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45AB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noProof/>
          <w:color w:val="0066A4"/>
        </w:rPr>
        <w:drawing>
          <wp:inline distT="0" distB="0" distL="0" distR="0" wp14:anchorId="4824C0F8" wp14:editId="450BCF3F">
            <wp:extent cx="1571625" cy="1419225"/>
            <wp:effectExtent l="19050" t="0" r="9525" b="0"/>
            <wp:docPr id="8" name="Afbeelding 8" descr="Logo Gemeente Sluis">
              <a:hlinkClick xmlns:a="http://schemas.openxmlformats.org/drawingml/2006/main" r:id="rId8" tooltip="&quot;Ga naar de startpa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Gemeente Sluis">
                      <a:hlinkClick r:id="rId8" tooltip="&quot;Ga naar de startpa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08C63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56"/>
          <w:szCs w:val="56"/>
        </w:rPr>
      </w:pPr>
    </w:p>
    <w:p w14:paraId="7F566E9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56"/>
          <w:szCs w:val="56"/>
        </w:rPr>
      </w:pPr>
      <w:r>
        <w:rPr>
          <w:rFonts w:ascii="Arial-BoldMT" w:hAnsi="Arial-BoldMT" w:cs="Arial-BoldMT"/>
          <w:b/>
          <w:bCs/>
          <w:color w:val="000000"/>
          <w:sz w:val="56"/>
          <w:szCs w:val="56"/>
        </w:rPr>
        <w:t>Bouw- &amp; Sloopveiligheidsplan</w:t>
      </w:r>
    </w:p>
    <w:p w14:paraId="31DD21F2" w14:textId="77777777" w:rsidR="0060644D" w:rsidRDefault="00316575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56"/>
          <w:szCs w:val="56"/>
        </w:rPr>
      </w:pPr>
      <w:r>
        <w:rPr>
          <w:rFonts w:ascii="Arial-BoldMT" w:hAnsi="Arial-BoldMT" w:cs="Arial-BoldMT"/>
          <w:b/>
          <w:bCs/>
          <w:color w:val="000000"/>
          <w:sz w:val="56"/>
          <w:szCs w:val="56"/>
        </w:rPr>
        <w:t>Gemeente Sluis</w:t>
      </w:r>
    </w:p>
    <w:p w14:paraId="0B6C1643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Project : ………………………………….</w:t>
      </w:r>
    </w:p>
    <w:p w14:paraId="4C9EB78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Te : .......…………………………….</w:t>
      </w:r>
    </w:p>
    <w:p w14:paraId="7FF439F7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5760BD34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5475320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0C4CC74C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78866BD3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57E366DA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49ED93EF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A511064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52EE9AA1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26AEE536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1E9C107A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6430D336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4023B5FA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5091F39" w14:textId="77777777" w:rsidR="00742923" w:rsidRDefault="00742923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9FF9AA9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1DDD0DC7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4466509A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242EFE76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9E4B887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1687EDB6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77B70A59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4414F11E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7272DE3E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3BC4E244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0B291A5B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42E4CBC2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5E699BE1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Aanvrager Omgevingsvergunning :</w:t>
      </w:r>
    </w:p>
    <w:p w14:paraId="148DEEB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Behorende bij vergunning nr. :</w:t>
      </w:r>
    </w:p>
    <w:p w14:paraId="240CA6FF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Opgesteld door :</w:t>
      </w:r>
    </w:p>
    <w:p w14:paraId="146F526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Gefiatteerd door :</w:t>
      </w:r>
    </w:p>
    <w:p w14:paraId="0DB974D1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Datum :</w:t>
      </w:r>
    </w:p>
    <w:p w14:paraId="1EC33445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</w:p>
    <w:p w14:paraId="6F5C13E3" w14:textId="77777777" w:rsidR="00E360A0" w:rsidRDefault="00E360A0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sdt>
      <w:sdtPr>
        <w:rPr>
          <w:rFonts w:ascii="Arial" w:eastAsia="Times New Roman" w:hAnsi="Arial" w:cs="Arial"/>
          <w:color w:val="auto"/>
          <w:sz w:val="20"/>
          <w:szCs w:val="24"/>
        </w:rPr>
        <w:id w:val="-1665698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1BA42F" w14:textId="11EE8723" w:rsidR="00DC6DEB" w:rsidRDefault="00DC6DEB">
          <w:pPr>
            <w:pStyle w:val="Kopvaninhoudsopgave"/>
          </w:pPr>
          <w:r>
            <w:t>Inhoud</w:t>
          </w:r>
        </w:p>
        <w:p w14:paraId="7F343A65" w14:textId="25CE66B6" w:rsidR="00D530F7" w:rsidRDefault="00DC6DEB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063885" w:history="1">
            <w:r w:rsidR="00D530F7" w:rsidRPr="009479BF">
              <w:rPr>
                <w:rStyle w:val="Hyperlink"/>
                <w:noProof/>
              </w:rPr>
              <w:t>1. Algemeen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_Toc154063885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3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11B12F94" w14:textId="0D42DF88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86" w:history="1">
            <w:r w:rsidR="00D530F7" w:rsidRPr="009479BF">
              <w:rPr>
                <w:rStyle w:val="Hyperlink"/>
                <w:noProof/>
              </w:rPr>
              <w:t>2. Grondslag Besluit bouwwerken leefomgeving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_Toc154063886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4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557AF00B" w14:textId="2A34C3F0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87" w:history="1">
            <w:r w:rsidR="00D530F7" w:rsidRPr="009479BF">
              <w:rPr>
                <w:rStyle w:val="Hyperlink"/>
                <w:noProof/>
              </w:rPr>
              <w:t>3. Bouwveiligheid en Bouwhinder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_Toc154063887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7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6857C76F" w14:textId="1F448203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88" w:history="1">
            <w:r w:rsidR="00D530F7" w:rsidRPr="009479BF">
              <w:rPr>
                <w:rStyle w:val="Hyperlink"/>
                <w:noProof/>
              </w:rPr>
              <w:t>2.1 Bouwterreininrichting en Noodplan.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_Toc154063888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7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0A8AEDAE" w14:textId="542F0BE3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89" w:history="1">
            <w:r w:rsidR="00D530F7" w:rsidRPr="009479BF">
              <w:rPr>
                <w:rStyle w:val="Hyperlink"/>
                <w:noProof/>
              </w:rPr>
              <w:t>2.2 Bouwplaatsinrichtingstekening.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_Toc154063889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7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0ECCE576" w14:textId="79869C3B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0" w:history="1">
            <w:r w:rsidR="00D530F7" w:rsidRPr="009479BF">
              <w:rPr>
                <w:rStyle w:val="Hyperlink"/>
                <w:noProof/>
              </w:rPr>
              <w:t>2.3 Overlast.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_Toc154063890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7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658B8AA6" w14:textId="289C8B92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1" w:history="1">
            <w:r w:rsidR="00D530F7" w:rsidRPr="009479BF">
              <w:rPr>
                <w:rStyle w:val="Hyperlink"/>
                <w:noProof/>
              </w:rPr>
              <w:t>2.4 Veiligheid.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_Toc154063891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8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3552F7A5" w14:textId="314DBC2A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2" w:history="1">
            <w:r w:rsidR="00D530F7" w:rsidRPr="009479BF">
              <w:rPr>
                <w:rStyle w:val="Hyperlink"/>
                <w:noProof/>
              </w:rPr>
              <w:t>2.5 Werkzaamheden op het bouwterrein.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_Toc154063892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8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4AF339A6" w14:textId="6C94DAC0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3" w:history="1">
            <w:r w:rsidR="00D530F7" w:rsidRPr="009479BF">
              <w:rPr>
                <w:rStyle w:val="Hyperlink"/>
                <w:noProof/>
              </w:rPr>
              <w:t>3. Communicatie / Klachtenafhandeling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_Toc154063893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9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6FF784CC" w14:textId="75BAA1CE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4" w:history="1">
            <w:r w:rsidR="00D530F7" w:rsidRPr="009479BF">
              <w:rPr>
                <w:rStyle w:val="Hyperlink"/>
                <w:noProof/>
              </w:rPr>
              <w:t>4. Risicopreventie omgeving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_Toc154063894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9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05AE6ABE" w14:textId="056631C6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5" w:history="1">
            <w:r w:rsidR="00D530F7" w:rsidRPr="009479BF">
              <w:rPr>
                <w:rStyle w:val="Hyperlink"/>
                <w:noProof/>
              </w:rPr>
              <w:t>5. Bouwveiligheids- en/of sloopveiligheidsplan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_Toc154063895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11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0F41AC68" w14:textId="50DDB02D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6" w:history="1">
            <w:r w:rsidR="00D530F7" w:rsidRPr="009479BF">
              <w:rPr>
                <w:rStyle w:val="Hyperlink"/>
                <w:noProof/>
              </w:rPr>
              <w:t>5.1 Algemeen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_Toc154063896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11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657FB9CA" w14:textId="432B66D0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7" w:history="1">
            <w:r w:rsidR="00D530F7" w:rsidRPr="009479BF">
              <w:rPr>
                <w:rStyle w:val="Hyperlink"/>
                <w:noProof/>
              </w:rPr>
              <w:t>5.2 Specifieke projectbeschrijving (volgens paragraaf 2, 3 en 4)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_Toc154063897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13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70077A6F" w14:textId="47010063" w:rsidR="00D530F7" w:rsidRDefault="00BA2851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8" w:history="1">
            <w:r w:rsidR="00D530F7" w:rsidRPr="009479BF">
              <w:rPr>
                <w:rStyle w:val="Hyperlink"/>
                <w:noProof/>
              </w:rPr>
              <w:t>5.3 Maatregelenmatrix en verwijzing naar documenten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_Toc154063898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14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69F0DE6C" w14:textId="2578AF29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899" w:history="1">
            <w:r w:rsidR="00D530F7" w:rsidRPr="009479BF">
              <w:rPr>
                <w:rStyle w:val="Hyperlink"/>
                <w:noProof/>
              </w:rPr>
              <w:t>Bijlage 1 Toelichting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_Toc154063899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18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5891B6DD" w14:textId="0D22E07A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900" w:history="1">
            <w:r w:rsidR="00D530F7" w:rsidRPr="009479BF">
              <w:rPr>
                <w:rStyle w:val="Hyperlink"/>
                <w:noProof/>
              </w:rPr>
              <w:t>Bijlage 2 Aanvraag gebruik gemeentegrond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_Toc154063900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20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6921301F" w14:textId="5FFFAECB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901" w:history="1">
            <w:r w:rsidR="00D530F7" w:rsidRPr="009479BF">
              <w:rPr>
                <w:rStyle w:val="Hyperlink"/>
                <w:noProof/>
              </w:rPr>
              <w:t>Bijlage 3 Aanvulling met veiligheidscirkel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_Toc154063901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21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39400E6C" w14:textId="1722DC15" w:rsidR="00D530F7" w:rsidRDefault="00BA2851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63902" w:history="1">
            <w:r w:rsidR="00D530F7" w:rsidRPr="009479BF">
              <w:rPr>
                <w:rStyle w:val="Hyperlink"/>
                <w:noProof/>
              </w:rPr>
              <w:t>Bijlage 4 Aanvulling ondertekening</w:t>
            </w:r>
            <w:r w:rsidR="00D530F7">
              <w:rPr>
                <w:noProof/>
                <w:webHidden/>
              </w:rPr>
              <w:tab/>
            </w:r>
            <w:r w:rsidR="00D530F7">
              <w:rPr>
                <w:noProof/>
                <w:webHidden/>
              </w:rPr>
              <w:fldChar w:fldCharType="begin"/>
            </w:r>
            <w:r w:rsidR="00D530F7">
              <w:rPr>
                <w:noProof/>
                <w:webHidden/>
              </w:rPr>
              <w:instrText xml:space="preserve"> PAGEREF _Toc154063902 \h </w:instrText>
            </w:r>
            <w:r w:rsidR="00D530F7">
              <w:rPr>
                <w:noProof/>
                <w:webHidden/>
              </w:rPr>
            </w:r>
            <w:r w:rsidR="00D530F7">
              <w:rPr>
                <w:noProof/>
                <w:webHidden/>
              </w:rPr>
              <w:fldChar w:fldCharType="separate"/>
            </w:r>
            <w:r w:rsidR="00D530F7">
              <w:rPr>
                <w:noProof/>
                <w:webHidden/>
              </w:rPr>
              <w:t>22</w:t>
            </w:r>
            <w:r w:rsidR="00D530F7">
              <w:rPr>
                <w:noProof/>
                <w:webHidden/>
              </w:rPr>
              <w:fldChar w:fldCharType="end"/>
            </w:r>
          </w:hyperlink>
        </w:p>
        <w:p w14:paraId="0D76740C" w14:textId="4AF39F54" w:rsidR="00DC6DEB" w:rsidRDefault="00DC6DEB">
          <w:r>
            <w:rPr>
              <w:b/>
              <w:bCs/>
            </w:rPr>
            <w:fldChar w:fldCharType="end"/>
          </w:r>
        </w:p>
      </w:sdtContent>
    </w:sdt>
    <w:p w14:paraId="037A9158" w14:textId="77777777" w:rsidR="00CB6C8A" w:rsidRDefault="00CB6C8A" w:rsidP="0004565C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10269EFC" w14:textId="77777777" w:rsidR="00CB6C8A" w:rsidRDefault="00CB6C8A" w:rsidP="0004565C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34ADDDFF" w14:textId="77777777" w:rsidR="0004565C" w:rsidRDefault="0004565C" w:rsidP="0004565C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0D2A5F2C" w14:textId="77777777" w:rsidR="0004565C" w:rsidRDefault="0004565C" w:rsidP="0004565C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2D91E52A" w14:textId="5F513454" w:rsidR="0004565C" w:rsidRDefault="00F12766" w:rsidP="00F12766">
      <w:pPr>
        <w:tabs>
          <w:tab w:val="left" w:pos="2746"/>
        </w:tabs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14:paraId="51114F5A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01E1A65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DE76158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08E3FD6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1C33F0E7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FAD80A6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E2D12A9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2319344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2EB888B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0E22B9D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FB00E44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01FED37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13DC3EC2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36061FC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39BBB4B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86CEF4F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62572FA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15B8D363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6E924C76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D8C405A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7418EC9" w14:textId="77777777" w:rsidR="0060644D" w:rsidRDefault="0060644D" w:rsidP="00DC6DEB">
      <w:pPr>
        <w:pStyle w:val="Kop1"/>
      </w:pPr>
      <w:bookmarkStart w:id="1" w:name="_Toc154063885"/>
      <w:r>
        <w:lastRenderedPageBreak/>
        <w:t>1. Algemeen</w:t>
      </w:r>
      <w:bookmarkEnd w:id="1"/>
    </w:p>
    <w:p w14:paraId="690F8DCF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14C02168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9CE592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Voor u ligt een model Bouw- en Sloopveiligheidsplan, een sjabloon om invulling te geven aan de</w:t>
      </w:r>
    </w:p>
    <w:p w14:paraId="6C3E830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veiligheid in de directe omgeving van een bouwproject. Het gaat om de bescherming van onder meer</w:t>
      </w:r>
    </w:p>
    <w:p w14:paraId="3536AD2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omwonenden, verkeersdeelnemers, spelende kinderen en winkelend publiek tegen de externe risico’s</w:t>
      </w:r>
    </w:p>
    <w:p w14:paraId="0D9D1E11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van het bouwen.</w:t>
      </w:r>
    </w:p>
    <w:p w14:paraId="5F971970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2B7BE6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 verplichting om dit op te pakken ligt bij de aanvrager van een omgevingsvergunning voor de</w:t>
      </w:r>
    </w:p>
    <w:p w14:paraId="1E10FBD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activiteit bouwen. Een en ander is geregeld in de “Ministeriële Regeling omgevingsrecht’’ (gekoppeld</w:t>
      </w:r>
    </w:p>
    <w:p w14:paraId="0C995ED0" w14:textId="4123E173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aan de Wet alge</w:t>
      </w:r>
      <w:r w:rsidR="00316575">
        <w:rPr>
          <w:color w:val="000000"/>
          <w:szCs w:val="20"/>
        </w:rPr>
        <w:t xml:space="preserve">mene bepalingen omgevingsrecht) en </w:t>
      </w:r>
      <w:r w:rsidR="00D530F7">
        <w:rPr>
          <w:color w:val="000000"/>
          <w:szCs w:val="20"/>
        </w:rPr>
        <w:t>B</w:t>
      </w:r>
      <w:r w:rsidR="00316575">
        <w:rPr>
          <w:color w:val="000000"/>
          <w:szCs w:val="20"/>
        </w:rPr>
        <w:t>esluit</w:t>
      </w:r>
      <w:r w:rsidR="00D530F7">
        <w:rPr>
          <w:color w:val="000000"/>
          <w:szCs w:val="20"/>
        </w:rPr>
        <w:t xml:space="preserve"> bouwwerken leefomgeving</w:t>
      </w:r>
      <w:r w:rsidR="00316575">
        <w:rPr>
          <w:color w:val="000000"/>
          <w:szCs w:val="20"/>
        </w:rPr>
        <w:t>.</w:t>
      </w:r>
    </w:p>
    <w:p w14:paraId="72D71BE3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155DAD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In bijlage 1 vindt u een nadere toelichting, waaronder een gebruiksinstructie.</w:t>
      </w:r>
    </w:p>
    <w:p w14:paraId="15BA0C7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Het bouw- en/of sloopveiligheidsplan conform paragraaf 5 dient minimaal te bevatten een beschrijving</w:t>
      </w:r>
    </w:p>
    <w:p w14:paraId="1D7C9283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van hoe de aannemer invulling geeft aan de in paragraaf 2,3 en 4 genoemde onderdelen.</w:t>
      </w:r>
    </w:p>
    <w:p w14:paraId="4F0D734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Onder de in dit veiligheidsplan “Bouwveiligheid” wordt tevens bedoeld “Sloopveiligheid”.</w:t>
      </w:r>
    </w:p>
    <w:p w14:paraId="520CFDEE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7766CB3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534F5AD" w14:textId="77777777" w:rsidR="0004565C" w:rsidRDefault="0004565C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BC1E836" w14:textId="2777DFD3" w:rsidR="00BE5C73" w:rsidRDefault="00BE5C73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CD25DF8" w14:textId="77777777" w:rsidR="00BE5C73" w:rsidRDefault="00BE5C73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14:paraId="5CE68FE1" w14:textId="548EB54B" w:rsidR="00BE5C73" w:rsidRPr="00AD7280" w:rsidRDefault="00BE5C73" w:rsidP="00DC6DEB">
      <w:pPr>
        <w:pStyle w:val="Kop1"/>
      </w:pPr>
      <w:bookmarkStart w:id="2" w:name="_Toc154063886"/>
      <w:r w:rsidRPr="00AD7280">
        <w:lastRenderedPageBreak/>
        <w:t xml:space="preserve">2. Grondslag </w:t>
      </w:r>
      <w:r w:rsidR="002C12FD">
        <w:t>Besluit bouwwerken leefomgeving</w:t>
      </w:r>
      <w:bookmarkEnd w:id="2"/>
    </w:p>
    <w:p w14:paraId="74381B2F" w14:textId="28F909ED" w:rsidR="0004565C" w:rsidRPr="00AD7280" w:rsidRDefault="00C66C72" w:rsidP="0060644D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AD7280">
        <w:rPr>
          <w:szCs w:val="20"/>
        </w:rPr>
        <w:t>Het veiligheidsplan dient alle volgende regelgeving en informatie bevatten om ontvankelijk verklaard te worden. Indien zaken ontbreken wordt de aannemer verzocht de aanvullingen z.s.m. aan te leveren.</w:t>
      </w:r>
    </w:p>
    <w:p w14:paraId="28F6048F" w14:textId="77777777" w:rsidR="0004565C" w:rsidRPr="00AD7280" w:rsidRDefault="0004565C" w:rsidP="0060644D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3347A3C9" w14:textId="40588D16" w:rsidR="00BE5C73" w:rsidRPr="00AD7280" w:rsidRDefault="00BE5C73" w:rsidP="00BE5C73">
      <w:pPr>
        <w:autoSpaceDE w:val="0"/>
        <w:autoSpaceDN w:val="0"/>
        <w:adjustRightInd w:val="0"/>
        <w:spacing w:line="240" w:lineRule="auto"/>
        <w:rPr>
          <w:b/>
          <w:szCs w:val="20"/>
        </w:rPr>
      </w:pPr>
      <w:r w:rsidRPr="00AD7280">
        <w:rPr>
          <w:b/>
          <w:szCs w:val="20"/>
        </w:rPr>
        <w:t xml:space="preserve">Afdeling </w:t>
      </w:r>
      <w:r w:rsidR="002C12FD">
        <w:rPr>
          <w:b/>
          <w:szCs w:val="20"/>
        </w:rPr>
        <w:t>7</w:t>
      </w:r>
      <w:r w:rsidRPr="00AD7280">
        <w:rPr>
          <w:b/>
          <w:szCs w:val="20"/>
        </w:rPr>
        <w:t xml:space="preserve">.1. </w:t>
      </w:r>
      <w:r w:rsidR="002C12FD">
        <w:rPr>
          <w:b/>
          <w:szCs w:val="20"/>
        </w:rPr>
        <w:t>toepassingsbereik activiteit bouw en sloopwerkzaamheden</w:t>
      </w:r>
    </w:p>
    <w:p w14:paraId="1DF93F0E" w14:textId="05D11B7E" w:rsidR="00BE5C73" w:rsidRPr="00AD7280" w:rsidRDefault="00BE5C73" w:rsidP="00BE5C73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231FE960" w14:textId="40DCB973" w:rsidR="00BE5C73" w:rsidRPr="00AD7280" w:rsidRDefault="00BE5C73" w:rsidP="00BE5C73">
      <w:pPr>
        <w:autoSpaceDE w:val="0"/>
        <w:autoSpaceDN w:val="0"/>
        <w:adjustRightInd w:val="0"/>
        <w:spacing w:line="240" w:lineRule="auto"/>
        <w:rPr>
          <w:b/>
          <w:szCs w:val="20"/>
        </w:rPr>
      </w:pPr>
      <w:r w:rsidRPr="00AD7280">
        <w:rPr>
          <w:b/>
          <w:szCs w:val="20"/>
        </w:rPr>
        <w:t xml:space="preserve">Artikel </w:t>
      </w:r>
      <w:r w:rsidR="002C12FD">
        <w:rPr>
          <w:b/>
          <w:szCs w:val="20"/>
        </w:rPr>
        <w:t>7</w:t>
      </w:r>
      <w:r w:rsidRPr="00AD7280">
        <w:rPr>
          <w:b/>
          <w:szCs w:val="20"/>
        </w:rPr>
        <w:t>.1. Aansturingsartikel</w:t>
      </w:r>
    </w:p>
    <w:p w14:paraId="50AE03EE" w14:textId="69AED28A" w:rsidR="0004565C" w:rsidRDefault="00F654AE" w:rsidP="0060644D">
      <w:pPr>
        <w:autoSpaceDE w:val="0"/>
        <w:autoSpaceDN w:val="0"/>
        <w:adjustRightInd w:val="0"/>
        <w:spacing w:line="240" w:lineRule="auto"/>
      </w:pPr>
      <w:r>
        <w:t>Deze afdeling is van toepassing op bouw- en sloopactiviteiten die het feitelijk verrichten van bouwen sloopwerkzaamheden aan bouwwerken betreffen, met uitzondering van het mobiel breken van bouw- en sloopafval.</w:t>
      </w:r>
    </w:p>
    <w:p w14:paraId="72CFEF31" w14:textId="77777777" w:rsidR="00F654AE" w:rsidRPr="00AD7280" w:rsidRDefault="00F654AE" w:rsidP="0060644D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6EA5D91E" w14:textId="09BD1AB9" w:rsidR="00BE5C73" w:rsidRPr="00AD7280" w:rsidRDefault="002C12FD" w:rsidP="00BE5C73">
      <w:pPr>
        <w:autoSpaceDE w:val="0"/>
        <w:autoSpaceDN w:val="0"/>
        <w:adjustRightInd w:val="0"/>
        <w:spacing w:line="240" w:lineRule="auto"/>
        <w:rPr>
          <w:b/>
          <w:szCs w:val="20"/>
        </w:rPr>
      </w:pPr>
      <w:r>
        <w:rPr>
          <w:b/>
          <w:szCs w:val="20"/>
        </w:rPr>
        <w:t>Artikel 7</w:t>
      </w:r>
      <w:r w:rsidR="00BE5C73" w:rsidRPr="00AD7280">
        <w:rPr>
          <w:b/>
          <w:szCs w:val="20"/>
        </w:rPr>
        <w:t xml:space="preserve">.2. </w:t>
      </w:r>
      <w:r w:rsidR="00F654AE">
        <w:rPr>
          <w:b/>
          <w:szCs w:val="20"/>
        </w:rPr>
        <w:t>Veiligheid en gezondheid, duurzaamheid scheiden bouw-sloopafval en waarborgen van duurzaamheid bij de emissie van stikstofverbindingen</w:t>
      </w:r>
      <w:r w:rsidR="00BE5C73" w:rsidRPr="00AD7280">
        <w:rPr>
          <w:b/>
          <w:szCs w:val="20"/>
        </w:rPr>
        <w:t xml:space="preserve"> </w:t>
      </w:r>
    </w:p>
    <w:p w14:paraId="01F0D0AC" w14:textId="4FDBDA1A" w:rsidR="00BE5C73" w:rsidRDefault="00F654AE" w:rsidP="00BE5C73">
      <w:pPr>
        <w:autoSpaceDE w:val="0"/>
        <w:autoSpaceDN w:val="0"/>
        <w:adjustRightInd w:val="0"/>
        <w:spacing w:line="240" w:lineRule="auto"/>
      </w:pPr>
      <w:r>
        <w:t>De regels in deze afdeling zijn gesteld met het oog op: a. het waarborgen van de veiligheid en het beschermen van de gezondheid in de directe omgeving van bouw- en sloopwerkzaamheden; b. het waarborgen van duurzaamheid bij het scheiden van bouw- en sloopafval op een bouw- en sloopterrein; en c. het waarborgen van duurzaamheid bij de emissie van stikstofverbindingen naar de lucht bij het feitelijk verrichten van bouw- en sloopwerkzaamheden.</w:t>
      </w:r>
    </w:p>
    <w:p w14:paraId="404B012B" w14:textId="1878B3C7" w:rsidR="00F654AE" w:rsidRDefault="00F654AE" w:rsidP="00BE5C73">
      <w:pPr>
        <w:autoSpaceDE w:val="0"/>
        <w:autoSpaceDN w:val="0"/>
        <w:adjustRightInd w:val="0"/>
        <w:spacing w:line="240" w:lineRule="auto"/>
      </w:pPr>
    </w:p>
    <w:p w14:paraId="69959502" w14:textId="4C3C2ECE" w:rsidR="00F654AE" w:rsidRDefault="00F654AE" w:rsidP="00BE5C73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  <w:szCs w:val="20"/>
        </w:rPr>
        <w:t>Artikel 7</w:t>
      </w:r>
      <w:r w:rsidRPr="00AD7280">
        <w:rPr>
          <w:b/>
          <w:szCs w:val="20"/>
        </w:rPr>
        <w:t>.</w:t>
      </w:r>
      <w:r>
        <w:rPr>
          <w:b/>
          <w:szCs w:val="20"/>
        </w:rPr>
        <w:t>3</w:t>
      </w:r>
      <w:r w:rsidRPr="00AD7280">
        <w:rPr>
          <w:b/>
          <w:szCs w:val="20"/>
        </w:rPr>
        <w:t>.</w:t>
      </w:r>
      <w:r>
        <w:rPr>
          <w:b/>
          <w:szCs w:val="20"/>
        </w:rPr>
        <w:t xml:space="preserve"> </w:t>
      </w:r>
      <w:r>
        <w:rPr>
          <w:b/>
        </w:rPr>
        <w:t>Wie is verantwoordelijk</w:t>
      </w:r>
    </w:p>
    <w:p w14:paraId="3BDC7A37" w14:textId="7C1AAAC0" w:rsidR="00F654AE" w:rsidRDefault="00F654AE" w:rsidP="00BE5C73">
      <w:pPr>
        <w:autoSpaceDE w:val="0"/>
        <w:autoSpaceDN w:val="0"/>
        <w:adjustRightInd w:val="0"/>
        <w:spacing w:line="240" w:lineRule="auto"/>
      </w:pPr>
      <w:r>
        <w:t>Aan de regels in deze afdeling wordt voldaan door degene die de bouw- of sloopwerkzaamheden verricht. Diegene draagt zorg voor de naleving van de regels over de activiteit</w:t>
      </w:r>
    </w:p>
    <w:p w14:paraId="4B4C091E" w14:textId="1A65DE86" w:rsidR="00F654AE" w:rsidRDefault="00F654AE" w:rsidP="00BE5C73">
      <w:pPr>
        <w:autoSpaceDE w:val="0"/>
        <w:autoSpaceDN w:val="0"/>
        <w:adjustRightInd w:val="0"/>
        <w:spacing w:line="240" w:lineRule="auto"/>
      </w:pPr>
    </w:p>
    <w:p w14:paraId="2EE59E5D" w14:textId="1FF0F296" w:rsidR="00F654AE" w:rsidRPr="00F654AE" w:rsidRDefault="00F654AE" w:rsidP="00F654AE">
      <w:pPr>
        <w:autoSpaceDE w:val="0"/>
        <w:autoSpaceDN w:val="0"/>
        <w:adjustRightInd w:val="0"/>
        <w:spacing w:line="240" w:lineRule="auto"/>
        <w:rPr>
          <w:b/>
        </w:rPr>
      </w:pPr>
      <w:r w:rsidRPr="00F654AE">
        <w:rPr>
          <w:b/>
        </w:rPr>
        <w:t xml:space="preserve">Artikel 7.4 </w:t>
      </w:r>
      <w:r>
        <w:rPr>
          <w:b/>
        </w:rPr>
        <w:t>S</w:t>
      </w:r>
      <w:r w:rsidRPr="00F654AE">
        <w:rPr>
          <w:b/>
        </w:rPr>
        <w:t>pecifieke zorgplicht</w:t>
      </w:r>
    </w:p>
    <w:p w14:paraId="39F930AD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1. Degene die weet of redelijkerwijs kan vermoeden dat de werkzaamheden tot gevaar voor de </w:t>
      </w:r>
    </w:p>
    <w:p w14:paraId="27CD1CFD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gezondheid of veiligheid in de directe omgeving kunnen leiden, is verplicht alle maatregelen te </w:t>
      </w:r>
    </w:p>
    <w:p w14:paraId="02DDDBF9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nemen die redelijkerwijs kunnen worden gevraagd om dat gevaar te voorkomen of niet te laten </w:t>
      </w:r>
    </w:p>
    <w:p w14:paraId="144C8C91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>voortduren.</w:t>
      </w:r>
    </w:p>
    <w:p w14:paraId="57B9577D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2. Onder gevaar voor de gezondheid of veiligheid in de directe omgeving als bedoeld in het eerste </w:t>
      </w:r>
    </w:p>
    <w:p w14:paraId="7C5E4BD2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lid wordt ook verstaan beschadiging of belemmering van wegen, van in de weg gelegen werken en </w:t>
      </w:r>
    </w:p>
    <w:p w14:paraId="488FA954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van andere roerende of onroerende zaken op een aangrenzend perceel of op een aan het bouw- of </w:t>
      </w:r>
    </w:p>
    <w:p w14:paraId="4A5FE70A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sloopterrein grenzende openbare weg, openbaar water of openbaar groen, die tot dat gevaar kan </w:t>
      </w:r>
    </w:p>
    <w:p w14:paraId="7F116878" w14:textId="5C2F3735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>leiden.</w:t>
      </w:r>
    </w:p>
    <w:p w14:paraId="4746423B" w14:textId="6D67A4E7" w:rsidR="00F654AE" w:rsidRDefault="00F654AE" w:rsidP="00BE5C73">
      <w:pPr>
        <w:autoSpaceDE w:val="0"/>
        <w:autoSpaceDN w:val="0"/>
        <w:adjustRightInd w:val="0"/>
        <w:spacing w:line="240" w:lineRule="auto"/>
      </w:pPr>
    </w:p>
    <w:p w14:paraId="77196DA1" w14:textId="7E766E7B" w:rsidR="00F654AE" w:rsidRPr="00271BB5" w:rsidRDefault="00271BB5" w:rsidP="00F654AE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7.5 M</w:t>
      </w:r>
      <w:r w:rsidR="00F654AE" w:rsidRPr="00271BB5">
        <w:rPr>
          <w:b/>
        </w:rPr>
        <w:t>aat</w:t>
      </w:r>
      <w:r>
        <w:rPr>
          <w:b/>
        </w:rPr>
        <w:t>werkvoorschriften</w:t>
      </w:r>
    </w:p>
    <w:p w14:paraId="258FC2C2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1. Een maatwerkvoorschrift kan worden gesteld over artikel 7.4 en de paragrafen 7.1.2 tot en met </w:t>
      </w:r>
    </w:p>
    <w:p w14:paraId="172F5D54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>7.1.5, met uitzondering van de artikelen 7.20, 7.22 en 7.22a en bepalingen over:</w:t>
      </w:r>
    </w:p>
    <w:p w14:paraId="0F1C129F" w14:textId="77777777" w:rsidR="00F654AE" w:rsidRDefault="00F654AE" w:rsidP="00271BB5">
      <w:pPr>
        <w:autoSpaceDE w:val="0"/>
        <w:autoSpaceDN w:val="0"/>
        <w:adjustRightInd w:val="0"/>
        <w:spacing w:line="240" w:lineRule="auto"/>
        <w:ind w:firstLine="708"/>
      </w:pPr>
      <w:r>
        <w:t>a. meldingplichten; en</w:t>
      </w:r>
    </w:p>
    <w:p w14:paraId="43030C98" w14:textId="77777777" w:rsidR="00F654AE" w:rsidRDefault="00F654AE" w:rsidP="00271BB5">
      <w:pPr>
        <w:autoSpaceDE w:val="0"/>
        <w:autoSpaceDN w:val="0"/>
        <w:adjustRightInd w:val="0"/>
        <w:spacing w:line="240" w:lineRule="auto"/>
        <w:ind w:firstLine="708"/>
      </w:pPr>
      <w:r>
        <w:t>b. meet- of rekenmethoden.</w:t>
      </w:r>
    </w:p>
    <w:p w14:paraId="6706EAD9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2. Met een maatwerkvoorschrift kan worden afgeweken van de regels in de paragrafen 7.1.2 tot en </w:t>
      </w:r>
    </w:p>
    <w:p w14:paraId="0F6C798D" w14:textId="3112BBB3" w:rsidR="00F654AE" w:rsidRDefault="00F654AE" w:rsidP="00271BB5">
      <w:pPr>
        <w:autoSpaceDE w:val="0"/>
        <w:autoSpaceDN w:val="0"/>
        <w:adjustRightInd w:val="0"/>
        <w:spacing w:line="240" w:lineRule="auto"/>
      </w:pPr>
      <w:r>
        <w:t xml:space="preserve">met 7.1.5, waarbij afwijken van de artikelen 7.17 en 7.18 alleen versoepelen als bedoeld in artikel </w:t>
      </w:r>
    </w:p>
    <w:p w14:paraId="4F7FCD38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>7.23, eerste lid, kan inhouden.</w:t>
      </w:r>
    </w:p>
    <w:p w14:paraId="74F0C39E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3. Een maatwerkvoorschrift over de artikelen 7.15 tot en met 7.19 kan in ieder geval inhouden een </w:t>
      </w:r>
    </w:p>
    <w:p w14:paraId="538D8247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verplichting tot het aanstellen van een veiligheidscoördinator directe omgeving als bedoeld in </w:t>
      </w:r>
    </w:p>
    <w:p w14:paraId="76CBBDA0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artikel 7.5b en het opstellen van een bouw- of sloopveiligheidsplan met maatregelen ter uitvoering </w:t>
      </w:r>
    </w:p>
    <w:p w14:paraId="0136892E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>van de artikelen 7.15 tot en met 7.19.</w:t>
      </w:r>
    </w:p>
    <w:p w14:paraId="24396C79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4. In afwijking van het tweede lid kan een maatwerkvoorschrift over de artikelen 7.19a en 7.21 </w:t>
      </w:r>
    </w:p>
    <w:p w14:paraId="4A0331BA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alleen nadere invulling van het bepaalde in dat artikel inhouden. Met een maatwerkvoorschrift of </w:t>
      </w:r>
    </w:p>
    <w:p w14:paraId="779794C1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>vergunningvoorschrift wordt de uitvoering van een vastgesteld projectbesluit niet belemmerd.</w:t>
      </w:r>
    </w:p>
    <w:p w14:paraId="0D32B317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5. Een maatwerkvoorschrift op aanvraag van degene die de bouw- of sloopwerkzaamheden </w:t>
      </w:r>
    </w:p>
    <w:p w14:paraId="6D0D404F" w14:textId="77777777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 xml:space="preserve">verricht, kan worden gesteld met het oog op andere belangen dan bedoeld in artikel 7.2, voor </w:t>
      </w:r>
    </w:p>
    <w:p w14:paraId="3C2E1918" w14:textId="3069176D" w:rsidR="00F654AE" w:rsidRDefault="00F654AE" w:rsidP="00F654AE">
      <w:pPr>
        <w:autoSpaceDE w:val="0"/>
        <w:autoSpaceDN w:val="0"/>
        <w:adjustRightInd w:val="0"/>
        <w:spacing w:line="240" w:lineRule="auto"/>
      </w:pPr>
      <w:r>
        <w:t>zover de in dat artikel bedoelde belangen zich daartegen niet verzetten.</w:t>
      </w:r>
      <w:r>
        <w:cr/>
      </w:r>
    </w:p>
    <w:p w14:paraId="5160829A" w14:textId="7E7F345E" w:rsidR="00F654AE" w:rsidRDefault="00F654AE" w:rsidP="00BE5C73">
      <w:pPr>
        <w:autoSpaceDE w:val="0"/>
        <w:autoSpaceDN w:val="0"/>
        <w:adjustRightInd w:val="0"/>
        <w:spacing w:line="240" w:lineRule="auto"/>
      </w:pPr>
    </w:p>
    <w:p w14:paraId="710905F6" w14:textId="7217B49B" w:rsidR="00F654AE" w:rsidRPr="00271BB5" w:rsidRDefault="00271BB5" w:rsidP="00BE5C73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7.5a Risicomatrix</w:t>
      </w:r>
    </w:p>
    <w:p w14:paraId="06836C69" w14:textId="034A1811" w:rsidR="00F654AE" w:rsidRDefault="00271BB5" w:rsidP="00BE5C73">
      <w:pPr>
        <w:autoSpaceDE w:val="0"/>
        <w:autoSpaceDN w:val="0"/>
        <w:adjustRightInd w:val="0"/>
        <w:spacing w:line="240" w:lineRule="auto"/>
      </w:pPr>
      <w:r>
        <w:t>1. Er is een risicomatrix met een duiding van de risico’s voor de veiligheid die zijn verbonden aan de beoogde bouw- of sloopwerkzaamheden. 2. Een veiligheidscoördinator directe omgeving als bedoeld in artikel 7.5b wordt aangesteld en een bouw- of sloopveiligheidsplan wordt opgesteld als de ingevulde risicomatrix daartoe noodzaakt.</w:t>
      </w:r>
    </w:p>
    <w:p w14:paraId="3B6DB622" w14:textId="77777777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3FAFD41C" w14:textId="7533B958" w:rsidR="00271BB5" w:rsidRPr="00271BB5" w:rsidRDefault="00271BB5" w:rsidP="00271BB5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lastRenderedPageBreak/>
        <w:t>Artikel 7.5b V</w:t>
      </w:r>
      <w:r w:rsidRPr="00271BB5">
        <w:rPr>
          <w:b/>
        </w:rPr>
        <w:t xml:space="preserve">eiligheid en gezondheid directe omgeving: veiligheidscoördinator directe </w:t>
      </w:r>
    </w:p>
    <w:p w14:paraId="57691003" w14:textId="5FC1CB92" w:rsidR="00271BB5" w:rsidRPr="00271BB5" w:rsidRDefault="00271BB5" w:rsidP="00271BB5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omgeving</w:t>
      </w:r>
    </w:p>
    <w:p w14:paraId="749814C2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Als op grond van artikel 7.5 of 7.5a een veiligheidscoördinator directe omgeving moet worden </w:t>
      </w:r>
    </w:p>
    <w:p w14:paraId="0961563C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aangesteld, draagt degene die de bouw- of sloopwerkzaamheden verricht er zorg voor dat die</w:t>
      </w:r>
    </w:p>
    <w:p w14:paraId="7635E3BB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coördinator: </w:t>
      </w:r>
    </w:p>
    <w:p w14:paraId="0C6E7605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a. de maatregelen coördineert die bij de bouw- of sloopwerkzaamheden worden getroffen ter </w:t>
      </w:r>
    </w:p>
    <w:p w14:paraId="04B265AD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uitvoering van de artikelen 7.15 tot en met 7.19, voor zover het maatregelen betreft om de </w:t>
      </w:r>
    </w:p>
    <w:p w14:paraId="4AF358BE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veiligheid te waarborgen en de gezondheid te beschermen in de directe omgeving van het bouw- of </w:t>
      </w:r>
    </w:p>
    <w:p w14:paraId="74A04205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sloopterrein; en </w:t>
      </w:r>
    </w:p>
    <w:p w14:paraId="4311A138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b. erop toe ziet dat: </w:t>
      </w:r>
    </w:p>
    <w:p w14:paraId="1662AE4C" w14:textId="77777777" w:rsidR="00271BB5" w:rsidRDefault="00271BB5" w:rsidP="00271BB5">
      <w:pPr>
        <w:autoSpaceDE w:val="0"/>
        <w:autoSpaceDN w:val="0"/>
        <w:adjustRightInd w:val="0"/>
        <w:spacing w:line="240" w:lineRule="auto"/>
        <w:ind w:left="708"/>
      </w:pPr>
      <w:r>
        <w:t xml:space="preserve">1°. de maatregelen, bedoeld in het eerste lid, onder a, op doeltreffende wijze worden getroffen; </w:t>
      </w:r>
    </w:p>
    <w:p w14:paraId="62C561FD" w14:textId="77777777" w:rsidR="00271BB5" w:rsidRDefault="00271BB5" w:rsidP="00271BB5">
      <w:pPr>
        <w:autoSpaceDE w:val="0"/>
        <w:autoSpaceDN w:val="0"/>
        <w:adjustRightInd w:val="0"/>
        <w:spacing w:line="240" w:lineRule="auto"/>
        <w:ind w:firstLine="708"/>
      </w:pPr>
      <w:r>
        <w:t xml:space="preserve">2°. de werkzaamheden die gelijktijdig of achtereenvolgend plaatsvinden, goed op elkaar zijn </w:t>
      </w:r>
    </w:p>
    <w:p w14:paraId="494D1295" w14:textId="77777777" w:rsidR="00271BB5" w:rsidRDefault="00271BB5" w:rsidP="00271BB5">
      <w:pPr>
        <w:autoSpaceDE w:val="0"/>
        <w:autoSpaceDN w:val="0"/>
        <w:adjustRightInd w:val="0"/>
        <w:spacing w:line="240" w:lineRule="auto"/>
        <w:ind w:firstLine="708"/>
      </w:pPr>
      <w:r>
        <w:t xml:space="preserve">afgestemd; </w:t>
      </w:r>
    </w:p>
    <w:p w14:paraId="2CCEB8A5" w14:textId="77777777" w:rsidR="00271BB5" w:rsidRDefault="00271BB5" w:rsidP="00271BB5">
      <w:pPr>
        <w:autoSpaceDE w:val="0"/>
        <w:autoSpaceDN w:val="0"/>
        <w:adjustRightInd w:val="0"/>
        <w:spacing w:line="240" w:lineRule="auto"/>
        <w:ind w:left="708"/>
      </w:pPr>
      <w:r>
        <w:t xml:space="preserve">3°. er voorlichting wordt gegeven aan degenen die de bouw- of sloopwerkzaamheden verrichten; </w:t>
      </w:r>
    </w:p>
    <w:p w14:paraId="1C76CF9C" w14:textId="0FB7BF77" w:rsidR="00271BB5" w:rsidRDefault="00271BB5" w:rsidP="00271BB5">
      <w:pPr>
        <w:autoSpaceDE w:val="0"/>
        <w:autoSpaceDN w:val="0"/>
        <w:adjustRightInd w:val="0"/>
        <w:spacing w:line="240" w:lineRule="auto"/>
        <w:ind w:left="708"/>
      </w:pPr>
      <w:r>
        <w:t xml:space="preserve">4°. alleen bevoegde personen de directe omgeving waar de bouw- of sloopwerkzaamheden worden verricht, kunnen betreden; </w:t>
      </w:r>
    </w:p>
    <w:p w14:paraId="15076546" w14:textId="77777777" w:rsidR="00271BB5" w:rsidRDefault="00271BB5" w:rsidP="00271BB5">
      <w:pPr>
        <w:autoSpaceDE w:val="0"/>
        <w:autoSpaceDN w:val="0"/>
        <w:adjustRightInd w:val="0"/>
        <w:spacing w:line="240" w:lineRule="auto"/>
        <w:ind w:firstLine="708"/>
      </w:pPr>
      <w:r>
        <w:t xml:space="preserve">5°. de maatregelen die worden getroffen in de directe omgeving van het bouw- of sloopterrein </w:t>
      </w:r>
    </w:p>
    <w:p w14:paraId="57C4DA7D" w14:textId="77777777" w:rsidR="00271BB5" w:rsidRDefault="00271BB5" w:rsidP="00271BB5">
      <w:pPr>
        <w:autoSpaceDE w:val="0"/>
        <w:autoSpaceDN w:val="0"/>
        <w:adjustRightInd w:val="0"/>
        <w:spacing w:line="240" w:lineRule="auto"/>
        <w:ind w:firstLine="708"/>
      </w:pPr>
      <w:r>
        <w:t xml:space="preserve">worden aangepast als de bouw- of sloopwerkzaamheden daartoe aanleiding geven; en </w:t>
      </w:r>
    </w:p>
    <w:p w14:paraId="35FEBFC2" w14:textId="77777777" w:rsidR="00271BB5" w:rsidRDefault="00271BB5" w:rsidP="00271BB5">
      <w:pPr>
        <w:autoSpaceDE w:val="0"/>
        <w:autoSpaceDN w:val="0"/>
        <w:adjustRightInd w:val="0"/>
        <w:spacing w:line="240" w:lineRule="auto"/>
        <w:ind w:firstLine="708"/>
      </w:pPr>
      <w:r>
        <w:t xml:space="preserve">6°. passende maatregelen worden getroffen als niet, onjuist of in onvoldoende mate uitvoering </w:t>
      </w:r>
    </w:p>
    <w:p w14:paraId="65E46FA8" w14:textId="090F40DC" w:rsidR="00F654AE" w:rsidRDefault="00271BB5" w:rsidP="00271BB5">
      <w:pPr>
        <w:autoSpaceDE w:val="0"/>
        <w:autoSpaceDN w:val="0"/>
        <w:adjustRightInd w:val="0"/>
        <w:spacing w:line="240" w:lineRule="auto"/>
        <w:ind w:firstLine="708"/>
      </w:pPr>
      <w:r>
        <w:t>wordt gegeven aan de onderdelen 1° tot en met 5°.</w:t>
      </w:r>
    </w:p>
    <w:p w14:paraId="369FADC5" w14:textId="26DA3DE1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1092FFC7" w14:textId="25F91034" w:rsidR="00271BB5" w:rsidRPr="00271BB5" w:rsidRDefault="00271BB5" w:rsidP="00271BB5">
      <w:pPr>
        <w:autoSpaceDE w:val="0"/>
        <w:autoSpaceDN w:val="0"/>
        <w:adjustRightInd w:val="0"/>
        <w:spacing w:line="240" w:lineRule="auto"/>
      </w:pPr>
      <w:r>
        <w:rPr>
          <w:b/>
        </w:rPr>
        <w:t>Artikel 7.5c G</w:t>
      </w:r>
      <w:r w:rsidRPr="00271BB5">
        <w:rPr>
          <w:b/>
        </w:rPr>
        <w:t xml:space="preserve">egevens en bescheiden: </w:t>
      </w:r>
      <w:r>
        <w:rPr>
          <w:b/>
        </w:rPr>
        <w:t>stikstofemissie en risicomatrix</w:t>
      </w:r>
      <w:r w:rsidRPr="00271BB5">
        <w:t xml:space="preserve"> </w:t>
      </w:r>
    </w:p>
    <w:p w14:paraId="726B3BF3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1. Gelijktijdig met de aanvraag om een omgevingsvergunning voor een bouwactiviteit of de </w:t>
      </w:r>
    </w:p>
    <w:p w14:paraId="16E7BE22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bouwmelding, bedoeld in artikel 2.18, eerste lid, en de sloopmelding als de hoeveelheid sloopafval </w:t>
      </w:r>
    </w:p>
    <w:p w14:paraId="5375E4B5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naar redelijke inschatting meer dan 10 m3 bedraagt, bedoeld in artikel 7.10, eerste lid, worden de </w:t>
      </w:r>
    </w:p>
    <w:p w14:paraId="6CD3E318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volgende gegevens en bescheiden verstrekt:</w:t>
      </w:r>
    </w:p>
    <w:p w14:paraId="17BC0CC7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a. een beschrijving van de maatregelen om te voldoen aan artikel 7.19a, eerste lid; en</w:t>
      </w:r>
    </w:p>
    <w:p w14:paraId="2442E7EA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b. de risicomatrix en, voor zover van toepassing, het bouw- of sloopveiligheidsplan en de naam en </w:t>
      </w:r>
    </w:p>
    <w:p w14:paraId="35C7C9A2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contactgegevens van de veiligheidscoördinator directe omgeving, en andere gegevens en </w:t>
      </w:r>
    </w:p>
    <w:p w14:paraId="4C8F2C95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bescheiden over de maatregelen om de veiligheid te waarborgen en de gezondheid te </w:t>
      </w:r>
    </w:p>
    <w:p w14:paraId="2BAE3D14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beschermen in de directe omgeving van de bouw- of sloopwerkzaamheden.</w:t>
      </w:r>
    </w:p>
    <w:p w14:paraId="5669DFC9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2. Als de bouw- of sloopwerkzaamheden op een andere manier worden verricht dan </w:t>
      </w:r>
    </w:p>
    <w:p w14:paraId="36BB12B6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overeenkomstig de gegevens en bescheiden, bedoeld in het eerste lid, worden de gewijzigde </w:t>
      </w:r>
    </w:p>
    <w:p w14:paraId="1D849604" w14:textId="41C9B126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gegevens en bescheiden zo spoedig mogelijk verstrekt.</w:t>
      </w:r>
    </w:p>
    <w:p w14:paraId="62FC746E" w14:textId="0A0B9D8C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404CDC17" w14:textId="35B3591A" w:rsidR="00271BB5" w:rsidRPr="00271BB5" w:rsidRDefault="00271BB5" w:rsidP="00271BB5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7.15 V</w:t>
      </w:r>
      <w:r w:rsidRPr="00271BB5">
        <w:rPr>
          <w:b/>
        </w:rPr>
        <w:t>e</w:t>
      </w:r>
      <w:r>
        <w:rPr>
          <w:b/>
        </w:rPr>
        <w:t>iligheid in de directe omgeving</w:t>
      </w:r>
    </w:p>
    <w:p w14:paraId="5FA42BE8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1. Bij het verrichten van bouw- en sloopwerkzaamheden worden maatregelen getroffen ter </w:t>
      </w:r>
    </w:p>
    <w:p w14:paraId="38353D0C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voorkoming van:</w:t>
      </w:r>
    </w:p>
    <w:p w14:paraId="6D73C00F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a. letsel aan personen in de directe omgeving van het bouw- en sloopterrein;</w:t>
      </w:r>
    </w:p>
    <w:p w14:paraId="0C9C0354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b. letsel aan personen die het bouw- en sloopterrein onbevoegd betreden; en</w:t>
      </w:r>
    </w:p>
    <w:p w14:paraId="58385500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c. gevaar voor de veiligheid van belendingen.</w:t>
      </w:r>
    </w:p>
    <w:p w14:paraId="7AA7B875" w14:textId="4946B4A2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2. Bij het bouwen of slopen van een gebouw wordt bij de bouw- en sloopplaats een veiligheidsafstand vrijgehouden bepaald volgens paragraaf 6.2 van de Landelijke richtlijn Bouw- en sloopveiligheid.</w:t>
      </w:r>
    </w:p>
    <w:p w14:paraId="214006BA" w14:textId="304EE430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2640DAE3" w14:textId="21605750" w:rsidR="00271BB5" w:rsidRPr="00271BB5" w:rsidRDefault="00271BB5" w:rsidP="00271BB5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7.16 Grondwaterstand</w:t>
      </w:r>
    </w:p>
    <w:p w14:paraId="2119EBE4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Het bemalen van een bouwput, leidingsleuf of andere tijdelijke ontgraving ten behoeve van </w:t>
      </w:r>
    </w:p>
    <w:p w14:paraId="7A7B50DB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bouwwerkzaamheden leidt niet tot een voor de veiligheid van belendingen gevaarlijke </w:t>
      </w:r>
    </w:p>
    <w:p w14:paraId="67D9E940" w14:textId="6258D6A4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grondwaterstand.</w:t>
      </w:r>
    </w:p>
    <w:p w14:paraId="052F2BDF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</w:p>
    <w:p w14:paraId="2DD63AA8" w14:textId="391506D3" w:rsidR="00271BB5" w:rsidRPr="00271BB5" w:rsidRDefault="00271BB5" w:rsidP="00271BB5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7.17 Geluidhinder</w:t>
      </w:r>
    </w:p>
    <w:p w14:paraId="0E9502EB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1. Bedrijfsmatige bouw- en sloopwerkzaamheden worden alleen op werkdagen en op zaterdag, </w:t>
      </w:r>
    </w:p>
    <w:p w14:paraId="059DBA94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tussen 7.00 uur en 19.00 uur verricht.</w:t>
      </w:r>
    </w:p>
    <w:p w14:paraId="0F0B8501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2. Bij het verrichten van die bedrijfsmatige werkzaamheden worden de dagwaarden en de daarbij </w:t>
      </w:r>
    </w:p>
    <w:p w14:paraId="5D94DE60" w14:textId="47FA248B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behorende maximale blootstellingsduur, genoemd in tabel 7.17, niet overschreden.</w:t>
      </w:r>
      <w:r>
        <w:cr/>
      </w:r>
    </w:p>
    <w:p w14:paraId="063B4FF0" w14:textId="2C764D8E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518A103C" w14:textId="389DAADC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13B08454" w14:textId="75D14C26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6C5F53B1" w14:textId="757A5D22" w:rsidR="00271BB5" w:rsidRPr="00271BB5" w:rsidRDefault="00271BB5" w:rsidP="00271BB5">
      <w:pPr>
        <w:autoSpaceDE w:val="0"/>
        <w:autoSpaceDN w:val="0"/>
        <w:adjustRightInd w:val="0"/>
        <w:spacing w:line="240" w:lineRule="auto"/>
        <w:rPr>
          <w:b/>
        </w:rPr>
      </w:pPr>
      <w:r w:rsidRPr="00271BB5">
        <w:rPr>
          <w:b/>
        </w:rPr>
        <w:lastRenderedPageBreak/>
        <w:t xml:space="preserve">Tabel 7.17 </w:t>
      </w:r>
      <w:r>
        <w:rPr>
          <w:b/>
        </w:rPr>
        <w:t>D</w:t>
      </w:r>
      <w:r w:rsidRPr="00271BB5">
        <w:rPr>
          <w:b/>
        </w:rPr>
        <w:t>agwaarden en de daarbij behorende maximale blootstelling</w:t>
      </w:r>
      <w:r>
        <w:rPr>
          <w:b/>
        </w:rPr>
        <w:t>sduur</w:t>
      </w:r>
    </w:p>
    <w:p w14:paraId="37266626" w14:textId="665EB0D1" w:rsidR="00271BB5" w:rsidRDefault="00271BB5" w:rsidP="00271BB5">
      <w:pPr>
        <w:autoSpaceDE w:val="0"/>
        <w:autoSpaceDN w:val="0"/>
        <w:adjustRightInd w:val="0"/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6F340440" wp14:editId="01B05FFA">
            <wp:extent cx="5105400" cy="971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1285" w14:textId="59B22834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3. Als het bevoegd gezag over het veroorzaken van geluidhinder bij het verrichten van bouw- en </w:t>
      </w:r>
    </w:p>
    <w:p w14:paraId="04BA5A2D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sloopwerkzaamheden beleidsregels als bedoeld in titel 4.3 van de Algemene wet bestuursrecht, </w:t>
      </w:r>
    </w:p>
    <w:p w14:paraId="7C222C5D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heeft vastgesteld, is in afwijking van artikel 7.23 geen maatwerkvoorschrift vereist als het </w:t>
      </w:r>
    </w:p>
    <w:p w14:paraId="460CD895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verrichten van de werkzaamheden voldoet aan die beleidsregels en het bevoegd gezag ten minste </w:t>
      </w:r>
    </w:p>
    <w:p w14:paraId="75DD9C13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twee werkdagen voor het begin van de werkzaamheden daarover is geïnformeerd.</w:t>
      </w:r>
    </w:p>
    <w:p w14:paraId="51832FE9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</w:p>
    <w:p w14:paraId="51B97DD6" w14:textId="382D6102" w:rsidR="00271BB5" w:rsidRPr="00271BB5" w:rsidRDefault="00271BB5" w:rsidP="00271BB5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7.18 Trillinghinder</w:t>
      </w:r>
    </w:p>
    <w:p w14:paraId="541D5B2D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1. Trillingen veroorzaakt door het verrichten van bouw- en sloopwerkzaamheden bedragen in een </w:t>
      </w:r>
    </w:p>
    <w:p w14:paraId="053F9E6D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verblijfsgebied niet meer dan de trillingsterkte genoemd in tabel 4 van de Meet- en </w:t>
      </w:r>
    </w:p>
    <w:p w14:paraId="74AD5D3D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beoordelingsrichtlijn deel B «Hinder voor personen in gebouwen» 2006 van de Stichting </w:t>
      </w:r>
    </w:p>
    <w:p w14:paraId="39DEDC5B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Bouwresearch Rotterdam.</w:t>
      </w:r>
    </w:p>
    <w:p w14:paraId="35B857D1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 xml:space="preserve">2. Het eerste lid is alleen van toepassing op een verblijfsgebied van een woonfunctie, een </w:t>
      </w:r>
    </w:p>
    <w:p w14:paraId="7C0DAEB6" w14:textId="77777777" w:rsidR="00271BB5" w:rsidRDefault="00271BB5" w:rsidP="00271BB5">
      <w:pPr>
        <w:autoSpaceDE w:val="0"/>
        <w:autoSpaceDN w:val="0"/>
        <w:adjustRightInd w:val="0"/>
        <w:spacing w:line="240" w:lineRule="auto"/>
      </w:pPr>
      <w:r>
        <w:t>bijeenkomstfunctie voor kinderdagopvang, een gezondheidszorgfunctie en een onderwijsfunctie.</w:t>
      </w:r>
    </w:p>
    <w:p w14:paraId="0B65F7D5" w14:textId="61E167A4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7BE7F030" w14:textId="62A8C1BC" w:rsidR="000F24ED" w:rsidRPr="000F24ED" w:rsidRDefault="000F24ED" w:rsidP="000F24ED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7.19 Stofhinder</w:t>
      </w:r>
    </w:p>
    <w:p w14:paraId="0BF64D7D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Tijdens het verrichten van bouw- en sloopwerkzaamheden worden maatregelen getroffen om </w:t>
      </w:r>
    </w:p>
    <w:p w14:paraId="03076531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>visueel waarneembare stofverspreiding buiten het bouw- en sloopterrein te beperken.</w:t>
      </w:r>
    </w:p>
    <w:p w14:paraId="1C53AB19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</w:p>
    <w:p w14:paraId="4DC1C5CB" w14:textId="2E5D090A" w:rsidR="000F24ED" w:rsidRPr="000F24ED" w:rsidRDefault="000F24ED" w:rsidP="000F24ED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7.19a Stikstofemissie</w:t>
      </w:r>
      <w:r w:rsidRPr="000F24ED">
        <w:rPr>
          <w:b/>
        </w:rPr>
        <w:t xml:space="preserve"> </w:t>
      </w:r>
    </w:p>
    <w:p w14:paraId="1DCDD10C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1. Bij het verrichten van bouw- en sloopwerkzaamheden worden adequate maatregelen getroffen </w:t>
      </w:r>
    </w:p>
    <w:p w14:paraId="7BD96ABC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om de emissie van stikstofverbindingen naar de lucht te beperken. </w:t>
      </w:r>
    </w:p>
    <w:p w14:paraId="5EE0A309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2. Het eerste lid is alleen van toepassing op het bouwen van een bouwwerk waarvoor een </w:t>
      </w:r>
    </w:p>
    <w:p w14:paraId="6ADB6A1B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>omgevingsvergunning voor een bouwactiviteit of een melding als bedoeld in artikel 2.18, eerste lid,</w:t>
      </w:r>
    </w:p>
    <w:p w14:paraId="7E8285D7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nodig is en op het slopen van een bouwwerk waarvoor een melding als bedoeld in artikel 7.10, </w:t>
      </w:r>
    </w:p>
    <w:p w14:paraId="70558901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eerste lid, is vereist omdat de hoeveelheid </w:t>
      </w:r>
    </w:p>
    <w:p w14:paraId="1F51E070" w14:textId="1C75EDF7" w:rsidR="00271BB5" w:rsidRDefault="000F24ED" w:rsidP="000F24ED">
      <w:pPr>
        <w:autoSpaceDE w:val="0"/>
        <w:autoSpaceDN w:val="0"/>
        <w:adjustRightInd w:val="0"/>
        <w:spacing w:line="240" w:lineRule="auto"/>
      </w:pPr>
      <w:r>
        <w:t>sloopafval naar redelijke inschatting meer dan 10 m3 bedraagt.</w:t>
      </w:r>
    </w:p>
    <w:p w14:paraId="0021BA31" w14:textId="28F09363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5CECAD8E" w14:textId="72994D91" w:rsidR="000F24ED" w:rsidRPr="000F24ED" w:rsidRDefault="000F24ED" w:rsidP="000F24ED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7.22a V</w:t>
      </w:r>
      <w:r w:rsidRPr="000F24ED">
        <w:rPr>
          <w:b/>
        </w:rPr>
        <w:t>eiligheidsmaatregelen aanbrengen gespote</w:t>
      </w:r>
      <w:r>
        <w:rPr>
          <w:b/>
        </w:rPr>
        <w:t>n PUR-schuim</w:t>
      </w:r>
    </w:p>
    <w:p w14:paraId="7ECB1A0B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>Bij het aanbrengen van gespoten PUR-schuim in de kruipruimte van een woonfunctie:</w:t>
      </w:r>
    </w:p>
    <w:p w14:paraId="50B302B1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a. zijn tijdens het aanbrengen van het gespoten PUR-schuim en ten minste twee uur na afloop van </w:t>
      </w:r>
    </w:p>
    <w:p w14:paraId="7E7B3350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de werkzaamheden in de woonfunctie geen andere personen aanwezig dan de personen die het </w:t>
      </w:r>
    </w:p>
    <w:p w14:paraId="576C7D4C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>gespoten PUR-schuim aanbrengen; en</w:t>
      </w:r>
    </w:p>
    <w:p w14:paraId="780FA28D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b. wordt tijdens het aanbrengen de kruipruimte geventileerd met ten minste een </w:t>
      </w:r>
    </w:p>
    <w:p w14:paraId="30530F8A" w14:textId="0ADBE22D" w:rsidR="00271BB5" w:rsidRDefault="000F24ED" w:rsidP="000F24ED">
      <w:pPr>
        <w:autoSpaceDE w:val="0"/>
        <w:autoSpaceDN w:val="0"/>
        <w:adjustRightInd w:val="0"/>
        <w:spacing w:line="240" w:lineRule="auto"/>
      </w:pPr>
      <w:r>
        <w:t>ventilatiecapaciteit van 30 keer het volume van de kruipruimte per uur.</w:t>
      </w:r>
    </w:p>
    <w:p w14:paraId="62135264" w14:textId="77777777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40589C2D" w14:textId="27E3E69D" w:rsidR="000F24ED" w:rsidRPr="000F24ED" w:rsidRDefault="000F24ED" w:rsidP="000F24ED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Artikel 7.23 A</w:t>
      </w:r>
      <w:r w:rsidRPr="000F24ED">
        <w:rPr>
          <w:b/>
        </w:rPr>
        <w:t xml:space="preserve">fbakening maatwerkvoorschriften veiligheid en gezondheid in directe </w:t>
      </w:r>
    </w:p>
    <w:p w14:paraId="226C3534" w14:textId="0A713867" w:rsidR="000F24ED" w:rsidRPr="000F24ED" w:rsidRDefault="000F24ED" w:rsidP="000F24ED">
      <w:pPr>
        <w:autoSpaceDE w:val="0"/>
        <w:autoSpaceDN w:val="0"/>
        <w:adjustRightInd w:val="0"/>
        <w:spacing w:line="240" w:lineRule="auto"/>
        <w:rPr>
          <w:b/>
        </w:rPr>
      </w:pPr>
      <w:r w:rsidRPr="000F24ED">
        <w:rPr>
          <w:b/>
        </w:rPr>
        <w:t>omgev</w:t>
      </w:r>
      <w:r>
        <w:rPr>
          <w:b/>
        </w:rPr>
        <w:t>ing bouw- en sloopwerkzaamheden</w:t>
      </w:r>
    </w:p>
    <w:p w14:paraId="2C41D0FA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>1. Met een maatwerkvoorschrift over de artikelen 7.17 en 7.18 kunnen alleen worden versoepeld:</w:t>
      </w:r>
    </w:p>
    <w:p w14:paraId="73FACC6D" w14:textId="77777777" w:rsidR="000F24ED" w:rsidRDefault="000F24ED" w:rsidP="000F24ED">
      <w:pPr>
        <w:autoSpaceDE w:val="0"/>
        <w:autoSpaceDN w:val="0"/>
        <w:adjustRightInd w:val="0"/>
        <w:spacing w:line="240" w:lineRule="auto"/>
      </w:pPr>
      <w:r>
        <w:t xml:space="preserve">a. de dagwaarden, blootstellingsduur, tijdstippen en perioden, bedoeld in artikel 7.17, eerste en </w:t>
      </w:r>
    </w:p>
    <w:p w14:paraId="632831D5" w14:textId="778167FB" w:rsidR="00271BB5" w:rsidRDefault="000F24ED" w:rsidP="000F24ED">
      <w:pPr>
        <w:autoSpaceDE w:val="0"/>
        <w:autoSpaceDN w:val="0"/>
        <w:adjustRightInd w:val="0"/>
        <w:spacing w:line="240" w:lineRule="auto"/>
      </w:pPr>
      <w:r>
        <w:t>tweede lid; en</w:t>
      </w:r>
    </w:p>
    <w:p w14:paraId="35779E56" w14:textId="21453C72" w:rsidR="00271BB5" w:rsidRDefault="000F24ED" w:rsidP="00BE5C73">
      <w:pPr>
        <w:autoSpaceDE w:val="0"/>
        <w:autoSpaceDN w:val="0"/>
        <w:adjustRightInd w:val="0"/>
        <w:spacing w:line="240" w:lineRule="auto"/>
      </w:pPr>
      <w:r>
        <w:t>b. de trillingsterkte, bedoeld in artikel 7.18. 2. Onverkort het gestelde in een maatwerkvoorschrift als bedoeld in het eerste lid, wordt bij het verrichten van de bouw- en sloopwerkzaamheden gebruik gemaakt van de beste beschikbare stille technieken.</w:t>
      </w:r>
    </w:p>
    <w:p w14:paraId="6FAFE954" w14:textId="4A972637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23A1D8A2" w14:textId="130091BA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17E33C01" w14:textId="0381A505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1FA45C34" w14:textId="7F71F0E2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5132FE91" w14:textId="2C5CF33E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04EC60F4" w14:textId="7B50126E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49E00317" w14:textId="77777777" w:rsidR="00271BB5" w:rsidRDefault="00271BB5" w:rsidP="00BE5C73">
      <w:pPr>
        <w:autoSpaceDE w:val="0"/>
        <w:autoSpaceDN w:val="0"/>
        <w:adjustRightInd w:val="0"/>
        <w:spacing w:line="240" w:lineRule="auto"/>
      </w:pPr>
    </w:p>
    <w:p w14:paraId="17892B26" w14:textId="77777777" w:rsidR="00F654AE" w:rsidRDefault="00F654AE" w:rsidP="00BE5C73">
      <w:pPr>
        <w:autoSpaceDE w:val="0"/>
        <w:autoSpaceDN w:val="0"/>
        <w:adjustRightInd w:val="0"/>
        <w:spacing w:line="240" w:lineRule="auto"/>
      </w:pPr>
    </w:p>
    <w:p w14:paraId="48CF32C7" w14:textId="77777777" w:rsidR="00F654AE" w:rsidRPr="00AD7280" w:rsidRDefault="00F654AE" w:rsidP="00BE5C73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6CAD4F06" w14:textId="43F054E9" w:rsidR="00BE5C73" w:rsidRPr="00AD7280" w:rsidRDefault="00BE5C73" w:rsidP="00BE5C73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52CA53FB" w14:textId="2472E7B7" w:rsidR="00DA339B" w:rsidRPr="00DC6DEB" w:rsidRDefault="00DC6DEB" w:rsidP="00DC6DEB">
      <w:pPr>
        <w:pStyle w:val="Kop1"/>
      </w:pPr>
      <w:bookmarkStart w:id="3" w:name="_Toc154063887"/>
      <w:r>
        <w:lastRenderedPageBreak/>
        <w:t>3</w:t>
      </w:r>
      <w:r w:rsidR="0060644D">
        <w:t>. Bouwveiligheid en Bouwhinder</w:t>
      </w:r>
      <w:bookmarkEnd w:id="3"/>
    </w:p>
    <w:p w14:paraId="47E9F572" w14:textId="297A90D8" w:rsidR="00DA339B" w:rsidRPr="00DC6DEB" w:rsidRDefault="0060644D" w:rsidP="00DC6DEB">
      <w:pPr>
        <w:pStyle w:val="Kop2"/>
      </w:pPr>
      <w:bookmarkStart w:id="4" w:name="_Toc154063888"/>
      <w:r w:rsidRPr="00DC6DEB">
        <w:t>2.1 Bouwterreininrichting en Noodplan.</w:t>
      </w:r>
      <w:bookmarkEnd w:id="4"/>
    </w:p>
    <w:p w14:paraId="7579F07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Bij complexe gebouwen dient een compleet vluchtplan te worden uitgewerkt</w:t>
      </w:r>
    </w:p>
    <w:p w14:paraId="620B5EE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waarop duidelijk de vluchtwegen en brandblusvoorzieningen zijn aangegeven.</w:t>
      </w:r>
    </w:p>
    <w:p w14:paraId="69446AA7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a. De bestaande bouwwerken en bouwplaatsen dienen ten allen tijden bereikbaar te zijn voor</w:t>
      </w:r>
    </w:p>
    <w:p w14:paraId="00BC855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brandweervoertuigen.</w:t>
      </w:r>
    </w:p>
    <w:p w14:paraId="5B548AC3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b. Vluchtwegen van bestaande en toekomstige bouwwerken en van bouwplaatsen in het</w:t>
      </w:r>
    </w:p>
    <w:p w14:paraId="555C361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plangebied dienen onbelemmerd beschikbaar te zijn en te blijven. Ontvluchting dient daarbij</w:t>
      </w:r>
    </w:p>
    <w:p w14:paraId="4D9471E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mogelijk te zijn tot aan de openbare weg.</w:t>
      </w:r>
    </w:p>
    <w:p w14:paraId="52E207A0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c. Bluswatervoorzieningen moeten ten allen tijden goed bereikbaar en beschikbaar zijn, en</w:t>
      </w:r>
    </w:p>
    <w:p w14:paraId="444B701F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duidelijk te zijn/worden aangegeven.</w:t>
      </w:r>
    </w:p>
    <w:p w14:paraId="6C6430C4" w14:textId="6A2F985B" w:rsidR="00DA339B" w:rsidRDefault="00DA339B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552DEED" w14:textId="5426C081" w:rsidR="00DA339B" w:rsidRDefault="0060644D" w:rsidP="00DC6DEB">
      <w:pPr>
        <w:pStyle w:val="Kop2"/>
      </w:pPr>
      <w:bookmarkStart w:id="5" w:name="_Toc154063889"/>
      <w:r>
        <w:t>2.2 Bouwplaatsinrichtingstekening.</w:t>
      </w:r>
      <w:bookmarkEnd w:id="5"/>
    </w:p>
    <w:p w14:paraId="773EFD1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Op de bouwplaatstekening dienen minimaal de volgende gegevens worden vermeld:</w:t>
      </w:r>
    </w:p>
    <w:p w14:paraId="46814BA1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Plaats bouwketen en opslagcontainers.</w:t>
      </w:r>
    </w:p>
    <w:p w14:paraId="693F3055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Plaats afvalcontainers.</w:t>
      </w:r>
    </w:p>
    <w:p w14:paraId="382E2CB5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Plaats materiaalopslag.</w:t>
      </w:r>
    </w:p>
    <w:p w14:paraId="5E75F0F2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Plaats bouwkraan met draaibereik.</w:t>
      </w:r>
    </w:p>
    <w:p w14:paraId="6DA961E8" w14:textId="0A65934F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Verkeersafwikkeling.</w:t>
      </w:r>
    </w:p>
    <w:p w14:paraId="75D10195" w14:textId="75E46FB7" w:rsidR="00E758A1" w:rsidRDefault="00E758A1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0F6EF2">
        <w:rPr>
          <w:color w:val="000000"/>
          <w:szCs w:val="20"/>
        </w:rPr>
        <w:t>Bouwveiligheidszone.</w:t>
      </w:r>
    </w:p>
    <w:p w14:paraId="161DF400" w14:textId="08AA60F3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Terreinafscheidingen en toegangspoorten.</w:t>
      </w:r>
    </w:p>
    <w:p w14:paraId="0B55FD3B" w14:textId="6AEDAD3C" w:rsidR="00F367D4" w:rsidRDefault="00F367D4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Veiligheidscirkel</w:t>
      </w:r>
    </w:p>
    <w:p w14:paraId="777A2ED5" w14:textId="2D06102F" w:rsidR="00F367D4" w:rsidRDefault="00F367D4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Gebruik gemeentegrond (indien van toepassing)</w:t>
      </w:r>
    </w:p>
    <w:p w14:paraId="16265B13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Plaats en aantal parkeervoorzieningen.</w:t>
      </w:r>
    </w:p>
    <w:p w14:paraId="5880AEC9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 Plaats van eventuele brandkranen. Deze moeten ten alle tijden vrij en schoon liggen en met</w:t>
      </w:r>
    </w:p>
    <w:p w14:paraId="5BBE286A" w14:textId="77777777" w:rsidR="0060644D" w:rsidRDefault="00EB4440" w:rsidP="00F367D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="0060644D">
        <w:rPr>
          <w:color w:val="000000"/>
          <w:szCs w:val="20"/>
        </w:rPr>
        <w:t>en paal of bord duidelijk herkenbaar zijn. Op de toegangspoort wordt aangegeven dat zich</w:t>
      </w:r>
    </w:p>
    <w:p w14:paraId="29214AB8" w14:textId="77777777" w:rsidR="0060644D" w:rsidRDefault="0060644D" w:rsidP="00F367D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daarachter een brandkraan bevindt met het teken van een brandkraan.</w:t>
      </w:r>
    </w:p>
    <w:p w14:paraId="7D3C3102" w14:textId="77777777" w:rsidR="00DA339B" w:rsidRDefault="00DA339B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9311476" w14:textId="77777777" w:rsidR="00DA339B" w:rsidRDefault="00DA339B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A0A2C76" w14:textId="5853DEEB" w:rsidR="00DA339B" w:rsidRDefault="0060644D" w:rsidP="00DC6DEB">
      <w:pPr>
        <w:pStyle w:val="Kop2"/>
      </w:pPr>
      <w:bookmarkStart w:id="6" w:name="_Toc154063890"/>
      <w:r>
        <w:t>2.3 Overlast.</w:t>
      </w:r>
      <w:bookmarkEnd w:id="6"/>
    </w:p>
    <w:p w14:paraId="5358A23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1. Parkeren</w:t>
      </w:r>
    </w:p>
    <w:p w14:paraId="0A54727A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a. Elke aannemer dient zelf zorg te dragen voor parkeervoorzieningen, zoveel mogelijk, op</w:t>
      </w:r>
    </w:p>
    <w:p w14:paraId="64B858E8" w14:textId="22D7D1F6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eigen bouwterrein.</w:t>
      </w:r>
      <w:r w:rsidR="00F963A2">
        <w:rPr>
          <w:color w:val="000000"/>
          <w:szCs w:val="20"/>
        </w:rPr>
        <w:t xml:space="preserve"> Indien blijkt dat er geen plaats is op het bouwterrein dient dit in overleg te gebeuren met de Toezichthouder.</w:t>
      </w:r>
    </w:p>
    <w:p w14:paraId="0F37AB07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b. Parkeerplaatsen van werkverkeer en wachtend werkverkeer (bijv. betonmixers), etc.</w:t>
      </w:r>
    </w:p>
    <w:p w14:paraId="65A8F0D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worden ingericht op een daarvoor geschikte locatie binnen het plangebied en dusdanig</w:t>
      </w:r>
    </w:p>
    <w:p w14:paraId="1D2CB5B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dat doorgangen niet worden belemmerd.</w:t>
      </w:r>
    </w:p>
    <w:p w14:paraId="5743CAC7" w14:textId="77777777" w:rsidR="00DA339B" w:rsidRDefault="00DA339B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EC70EF4" w14:textId="77777777" w:rsidR="0060644D" w:rsidRPr="00B04A54" w:rsidRDefault="00B04A54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04A54">
        <w:rPr>
          <w:color w:val="000000"/>
          <w:szCs w:val="20"/>
        </w:rPr>
        <w:t xml:space="preserve">2. </w:t>
      </w:r>
      <w:r w:rsidR="0060644D" w:rsidRPr="00B04A54">
        <w:rPr>
          <w:color w:val="000000"/>
          <w:szCs w:val="20"/>
        </w:rPr>
        <w:t xml:space="preserve"> Geluid</w:t>
      </w:r>
    </w:p>
    <w:p w14:paraId="15959E9B" w14:textId="77777777" w:rsidR="0060644D" w:rsidRPr="00AD7280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a. Hiervoor wordt verwezen naar:</w:t>
      </w:r>
    </w:p>
    <w:p w14:paraId="1568847F" w14:textId="32B28856" w:rsidR="0060644D" w:rsidRPr="00AD7280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szCs w:val="20"/>
        </w:rPr>
      </w:pPr>
      <w:r w:rsidRPr="00AD7280">
        <w:rPr>
          <w:szCs w:val="20"/>
        </w:rPr>
        <w:t>De voors</w:t>
      </w:r>
      <w:r w:rsidR="000F6EF2" w:rsidRPr="00AD7280">
        <w:rPr>
          <w:szCs w:val="20"/>
        </w:rPr>
        <w:t>ch</w:t>
      </w:r>
      <w:r w:rsidR="00F12766" w:rsidRPr="00AD7280">
        <w:rPr>
          <w:szCs w:val="20"/>
        </w:rPr>
        <w:t xml:space="preserve">riften uit het </w:t>
      </w:r>
      <w:r w:rsidR="00D530F7">
        <w:rPr>
          <w:szCs w:val="20"/>
        </w:rPr>
        <w:t>Bbl</w:t>
      </w:r>
      <w:r w:rsidR="00F12766" w:rsidRPr="00AD7280">
        <w:rPr>
          <w:szCs w:val="20"/>
        </w:rPr>
        <w:t xml:space="preserve"> &amp;</w:t>
      </w:r>
      <w:r w:rsidR="000F6EF2" w:rsidRPr="00AD7280">
        <w:rPr>
          <w:szCs w:val="20"/>
        </w:rPr>
        <w:t xml:space="preserve"> de</w:t>
      </w:r>
      <w:r w:rsidR="00316575" w:rsidRPr="00AD7280">
        <w:rPr>
          <w:szCs w:val="20"/>
        </w:rPr>
        <w:t xml:space="preserve"> ‘gemeentelijke verordening</w:t>
      </w:r>
      <w:r w:rsidRPr="00AD7280">
        <w:rPr>
          <w:szCs w:val="20"/>
        </w:rPr>
        <w:t>’ welke</w:t>
      </w:r>
      <w:r w:rsidR="000F6EF2" w:rsidRPr="00AD7280">
        <w:rPr>
          <w:szCs w:val="20"/>
        </w:rPr>
        <w:t xml:space="preserve"> </w:t>
      </w:r>
      <w:r w:rsidRPr="00AD7280">
        <w:rPr>
          <w:szCs w:val="20"/>
        </w:rPr>
        <w:t>onverkort van toepassing zijn op het Bouwveiligheidsplan.</w:t>
      </w:r>
      <w:r w:rsidR="000F6EF2" w:rsidRPr="00AD7280">
        <w:rPr>
          <w:szCs w:val="20"/>
        </w:rPr>
        <w:t xml:space="preserve"> </w:t>
      </w:r>
    </w:p>
    <w:p w14:paraId="65AFC783" w14:textId="77777777" w:rsidR="00DA339B" w:rsidRDefault="00DA339B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385E27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3. Afval</w:t>
      </w:r>
    </w:p>
    <w:p w14:paraId="624D4B43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a. De opstelplaats van het afvalinzamelpunt dient op de bouwplaatstekening aangegeven te</w:t>
      </w:r>
    </w:p>
    <w:p w14:paraId="4A4D4259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worden.</w:t>
      </w:r>
    </w:p>
    <w:p w14:paraId="10F73796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b. Het bouwterrein dient opgeruimd en netjes gehouden te worden.</w:t>
      </w:r>
    </w:p>
    <w:p w14:paraId="771C3481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c. Het openbaar gebied rondom de bouwplaats(en) dient schoon en netjes gehouden te</w:t>
      </w:r>
    </w:p>
    <w:p w14:paraId="10172FDA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worden. Dit houdt in dat er geen stof, afval en andere ‘troep’ op het openbaar gebied</w:t>
      </w:r>
    </w:p>
    <w:p w14:paraId="649382C1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aanwezig mag zijn. De openbare weg dient dan ook schoon gehouden te blijven (bv.</w:t>
      </w:r>
    </w:p>
    <w:p w14:paraId="0A0C07AC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vegen van de straat). Afspoelen van materieel of vrachtwagens op openbare weg is niet</w:t>
      </w:r>
    </w:p>
    <w:p w14:paraId="0A8F17FF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toegestaan.</w:t>
      </w:r>
    </w:p>
    <w:p w14:paraId="2E984231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d. Het is verboden om afval en of andere materialen te verbranden.</w:t>
      </w:r>
    </w:p>
    <w:p w14:paraId="2B5217E9" w14:textId="6DF11ACA" w:rsidR="00DA339B" w:rsidRDefault="0060644D" w:rsidP="00F12766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e. Afvalinzameling van bestaande gebruikers mag niet worden gehinderd.</w:t>
      </w:r>
    </w:p>
    <w:p w14:paraId="33542E2D" w14:textId="01D83F10" w:rsidR="00F12766" w:rsidRDefault="00F12766" w:rsidP="005D49C7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f. Het is verplicht de afvalcontainers hufterproof af te sluiten of het terrein af te sluiten.</w:t>
      </w:r>
    </w:p>
    <w:p w14:paraId="06A20F58" w14:textId="77777777" w:rsidR="005D49C7" w:rsidRDefault="005D49C7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</w:p>
    <w:p w14:paraId="2378A91B" w14:textId="77777777" w:rsidR="00F963A2" w:rsidRDefault="00F963A2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5E88992" w14:textId="77777777" w:rsidR="00F963A2" w:rsidRDefault="00F963A2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76C0543" w14:textId="66FC3E22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4. Bouwverkeer</w:t>
      </w:r>
    </w:p>
    <w:p w14:paraId="561296FB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a. Er dient een verkeerscirculatieplan te worden opgesteld. Bouwverkeer wordt zodanig</w:t>
      </w:r>
    </w:p>
    <w:p w14:paraId="22370B81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gerouteerd en gestuurd dat de verkeersbewegingen minimaal zijn.</w:t>
      </w:r>
    </w:p>
    <w:p w14:paraId="34C1120E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>
        <w:rPr>
          <w:color w:val="000000"/>
          <w:szCs w:val="20"/>
        </w:rPr>
        <w:t>b. Door of in overleg met de gemeente wordt bewegwijzering aangebracht voor het bouwverkeer</w:t>
      </w:r>
      <w:r w:rsidR="00A32B0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en het bestemmingsverkeer.</w:t>
      </w:r>
    </w:p>
    <w:p w14:paraId="6DDE73C8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c. Indien er beschadigingen zijn aan het openbaar gebied dienen deze door en voor</w:t>
      </w:r>
    </w:p>
    <w:p w14:paraId="0A0CB18D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>
        <w:rPr>
          <w:color w:val="000000"/>
          <w:szCs w:val="20"/>
        </w:rPr>
        <w:t>rekening van de betreffende aannemer te worden hersteld.</w:t>
      </w:r>
      <w:r w:rsidR="00ED7B45">
        <w:rPr>
          <w:color w:val="000000"/>
          <w:szCs w:val="20"/>
        </w:rPr>
        <w:t xml:space="preserve"> Er dient dus een vooropname rapport t.o.v. belendende percelen aangeleverd te worden.</w:t>
      </w:r>
    </w:p>
    <w:p w14:paraId="2404254C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d. De toegang en bereikbaarheid van bestaande panden dient gewaarborgd te blijven.</w:t>
      </w:r>
    </w:p>
    <w:p w14:paraId="4E179B7E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Indien bestaande panden ten gevolge van de werkzaamheden tijdelijk onbereikbaar</w:t>
      </w:r>
    </w:p>
    <w:p w14:paraId="7AB5042A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worden, dan mag dit uitsluitend na schriftelijke goedkeuring van de gebruiker.</w:t>
      </w:r>
    </w:p>
    <w:p w14:paraId="0D6DC5D5" w14:textId="77777777" w:rsidR="00DA339B" w:rsidRDefault="00DA339B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74B388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5. Overige</w:t>
      </w:r>
    </w:p>
    <w:p w14:paraId="2BC5273B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a. Aannemers dienen voor aanvang van de werkzaamheden te hebben geïnventariseerd</w:t>
      </w:r>
    </w:p>
    <w:p w14:paraId="457ECA24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waar zich kabels en leidingen bevinden. Kabels en leidingen blijven bereikbaar en er</w:t>
      </w:r>
    </w:p>
    <w:p w14:paraId="2C1D9A66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worden geen containers, keten, etc. op geplaatst.</w:t>
      </w:r>
    </w:p>
    <w:p w14:paraId="06B9144C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b. Bij de te kiezen uitvoeringsmethodieken dient, voor zover mogelijk, te worden gekozen</w:t>
      </w:r>
    </w:p>
    <w:p w14:paraId="054C67E7" w14:textId="0F9162D9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voor de minst overlast</w:t>
      </w:r>
      <w:r w:rsidR="003F570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bezorgende methodiek.</w:t>
      </w:r>
    </w:p>
    <w:p w14:paraId="5F3AB68C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Dit geldt o.a. voor damwanden en funderingspalen.</w:t>
      </w:r>
    </w:p>
    <w:p w14:paraId="6A7A0A73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c. Overlast door stof, trillingen en geluid wordt door de werkwijze en de planning van de</w:t>
      </w:r>
    </w:p>
    <w:p w14:paraId="66EFC5B3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werkzaamheden zo veel mogelijk voorkomen.</w:t>
      </w:r>
    </w:p>
    <w:p w14:paraId="178061C3" w14:textId="77777777" w:rsidR="0060644D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d. Doorlooptijden van de bouwactiviteiten worden zo kort mogelijk gehouden.</w:t>
      </w:r>
    </w:p>
    <w:p w14:paraId="33332160" w14:textId="77777777" w:rsidR="0060644D" w:rsidRPr="00AD7280" w:rsidRDefault="0060644D" w:rsidP="00DA339B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e. In het bouwveiligheidsplan wordt ingegaan op de wijze waarop rekening wordt gehouden</w:t>
      </w:r>
    </w:p>
    <w:p w14:paraId="4B9427CE" w14:textId="0F219B97" w:rsidR="0060644D" w:rsidRPr="00AD7280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met de beperkingen van uitstoot van schadelijke uitlaatgassen.</w:t>
      </w:r>
    </w:p>
    <w:p w14:paraId="0DC7F211" w14:textId="74F2A377" w:rsidR="00DA339B" w:rsidRPr="00AD7280" w:rsidRDefault="00F12766" w:rsidP="00F963A2">
      <w:pPr>
        <w:autoSpaceDE w:val="0"/>
        <w:autoSpaceDN w:val="0"/>
        <w:adjustRightInd w:val="0"/>
        <w:spacing w:line="240" w:lineRule="auto"/>
        <w:ind w:left="708"/>
        <w:rPr>
          <w:szCs w:val="20"/>
        </w:rPr>
      </w:pPr>
      <w:r w:rsidRPr="00AD7280">
        <w:rPr>
          <w:szCs w:val="20"/>
        </w:rPr>
        <w:t>f. Indien de aannemer wenst gebruik te maken van gemeente gronden dient hij dit voor de start van de werkzaamheden</w:t>
      </w:r>
      <w:r w:rsidR="005D49C7" w:rsidRPr="00AD7280">
        <w:rPr>
          <w:szCs w:val="20"/>
        </w:rPr>
        <w:t xml:space="preserve"> aan te vragen middels het formulier: ”Aanvraag gebruik gemeentegrond”</w:t>
      </w:r>
      <w:r w:rsidRPr="00AD7280">
        <w:rPr>
          <w:szCs w:val="20"/>
        </w:rPr>
        <w:t>.</w:t>
      </w:r>
    </w:p>
    <w:p w14:paraId="4A9E1CB0" w14:textId="77777777" w:rsidR="00DA339B" w:rsidRPr="00AD7280" w:rsidRDefault="00DA339B" w:rsidP="0060644D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01C6FCEA" w14:textId="0AD08926" w:rsidR="00FF35F1" w:rsidRPr="00AD7280" w:rsidRDefault="0060644D" w:rsidP="00DC6DEB">
      <w:pPr>
        <w:pStyle w:val="Kop2"/>
      </w:pPr>
      <w:bookmarkStart w:id="7" w:name="_Toc154063891"/>
      <w:r w:rsidRPr="00AD7280">
        <w:t>2.4 Veiligheid.</w:t>
      </w:r>
      <w:bookmarkEnd w:id="7"/>
    </w:p>
    <w:p w14:paraId="49E150C8" w14:textId="77777777" w:rsidR="0060644D" w:rsidRPr="00AD7280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a. Er dienen borden/bewegwijzering te worden aangebracht als ‘verboden toegang voor</w:t>
      </w:r>
    </w:p>
    <w:p w14:paraId="63E4F634" w14:textId="3BC78799" w:rsidR="0060644D" w:rsidRPr="00AD7280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szCs w:val="20"/>
        </w:rPr>
      </w:pPr>
      <w:r w:rsidRPr="00AD7280">
        <w:rPr>
          <w:szCs w:val="20"/>
        </w:rPr>
        <w:t>voor onbevoegden’ en voor bezoekers ‘melden bij uitvoerder’</w:t>
      </w:r>
      <w:r w:rsidR="005D49C7" w:rsidRPr="00AD7280">
        <w:rPr>
          <w:szCs w:val="20"/>
        </w:rPr>
        <w:t xml:space="preserve"> &amp; eventueel extra voorzorgsmaatregelen vanuit bijv. het RIVM</w:t>
      </w:r>
      <w:r w:rsidRPr="00AD7280">
        <w:rPr>
          <w:szCs w:val="20"/>
        </w:rPr>
        <w:t>.</w:t>
      </w:r>
    </w:p>
    <w:p w14:paraId="61C608CC" w14:textId="77777777" w:rsidR="0060644D" w:rsidRPr="00AD7280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b. Alle bouwterreinen zijn niet toegankelijk voor onbevoegden.</w:t>
      </w:r>
    </w:p>
    <w:p w14:paraId="054C6722" w14:textId="77777777" w:rsidR="0060644D" w:rsidRPr="00AD7280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c. Alle bouwterreinen worden afgezet met degelijke bouwhekken en poorten,</w:t>
      </w:r>
    </w:p>
    <w:p w14:paraId="5F1D41D7" w14:textId="77777777" w:rsidR="0060644D" w:rsidRPr="00AD7280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 xml:space="preserve">minimaal </w:t>
      </w:r>
      <w:smartTag w:uri="urn:schemas-microsoft-com:office:smarttags" w:element="metricconverter">
        <w:smartTagPr>
          <w:attr w:name="ProductID" w:val="1,8 meter"/>
        </w:smartTagPr>
        <w:r w:rsidRPr="00AD7280">
          <w:rPr>
            <w:szCs w:val="20"/>
          </w:rPr>
          <w:t>1,8 meter</w:t>
        </w:r>
      </w:smartTag>
      <w:r w:rsidRPr="00AD7280">
        <w:rPr>
          <w:szCs w:val="20"/>
        </w:rPr>
        <w:t xml:space="preserve"> hoog en goed afsluitbaar.</w:t>
      </w:r>
    </w:p>
    <w:p w14:paraId="73D9EB40" w14:textId="2D07002E" w:rsidR="0060644D" w:rsidRPr="00AD7280" w:rsidRDefault="005D49C7" w:rsidP="005D49C7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 xml:space="preserve">d. Waar nodig voor de veiligheid </w:t>
      </w:r>
      <w:r w:rsidR="0060644D" w:rsidRPr="00AD7280">
        <w:rPr>
          <w:szCs w:val="20"/>
        </w:rPr>
        <w:t>worden houten schuttingen met valschotten</w:t>
      </w:r>
      <w:r w:rsidRPr="00AD7280">
        <w:rPr>
          <w:szCs w:val="20"/>
        </w:rPr>
        <w:t xml:space="preserve"> </w:t>
      </w:r>
      <w:r w:rsidR="0060644D" w:rsidRPr="00AD7280">
        <w:rPr>
          <w:szCs w:val="20"/>
        </w:rPr>
        <w:t>geplaatst.</w:t>
      </w:r>
    </w:p>
    <w:p w14:paraId="0A22FB8D" w14:textId="718B4B36" w:rsidR="0060644D" w:rsidRPr="00AD7280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 xml:space="preserve">e. Terreinafzettingen worden netjes </w:t>
      </w:r>
      <w:r w:rsidR="005D49C7" w:rsidRPr="00AD7280">
        <w:rPr>
          <w:szCs w:val="20"/>
        </w:rPr>
        <w:t>bij</w:t>
      </w:r>
      <w:r w:rsidRPr="00AD7280">
        <w:rPr>
          <w:szCs w:val="20"/>
        </w:rPr>
        <w:t>gehouden.</w:t>
      </w:r>
    </w:p>
    <w:p w14:paraId="7B1914A1" w14:textId="77777777" w:rsidR="0060644D" w:rsidRPr="00AD7280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f. De positie van de toegangspoort(en) wordt zo gekozen dat gevaarlijke situaties bij het</w:t>
      </w:r>
    </w:p>
    <w:p w14:paraId="0C395E7A" w14:textId="77777777" w:rsidR="0060644D" w:rsidRPr="00AD7280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toetreden van de openbare weg worden voorkomen.</w:t>
      </w:r>
    </w:p>
    <w:p w14:paraId="0FEA16B6" w14:textId="77777777" w:rsidR="0060644D" w:rsidRPr="00AD7280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g. Waar nodig worden om de sociale veiligheid te bewaken voorzieningen in de vorm</w:t>
      </w:r>
    </w:p>
    <w:p w14:paraId="2275F3EC" w14:textId="5619E449" w:rsidR="0060644D" w:rsidRPr="00AD7280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szCs w:val="20"/>
        </w:rPr>
      </w:pPr>
      <w:r w:rsidRPr="00AD7280">
        <w:rPr>
          <w:szCs w:val="20"/>
        </w:rPr>
        <w:t>van verlichting en/of beveiliging aangebracht.</w:t>
      </w:r>
    </w:p>
    <w:p w14:paraId="1B43B1F2" w14:textId="1B760F22" w:rsidR="005D49C7" w:rsidRPr="00AD7280" w:rsidRDefault="005D49C7" w:rsidP="00F963A2">
      <w:pPr>
        <w:autoSpaceDE w:val="0"/>
        <w:autoSpaceDN w:val="0"/>
        <w:adjustRightInd w:val="0"/>
        <w:spacing w:line="240" w:lineRule="auto"/>
        <w:ind w:left="708"/>
        <w:rPr>
          <w:szCs w:val="20"/>
        </w:rPr>
      </w:pPr>
      <w:r w:rsidRPr="00AD7280">
        <w:rPr>
          <w:szCs w:val="20"/>
        </w:rPr>
        <w:t>h. Eventuele beplanting, bebossing, bomen en of struiken worden indien nodig voorzien van bescherming tegen eventuele schades.</w:t>
      </w:r>
    </w:p>
    <w:p w14:paraId="78252D9E" w14:textId="1B2F4B6B" w:rsidR="005D49C7" w:rsidRPr="00AD7280" w:rsidRDefault="005D49C7" w:rsidP="00F963A2">
      <w:pPr>
        <w:autoSpaceDE w:val="0"/>
        <w:autoSpaceDN w:val="0"/>
        <w:adjustRightInd w:val="0"/>
        <w:spacing w:line="240" w:lineRule="auto"/>
        <w:ind w:left="708"/>
        <w:rPr>
          <w:szCs w:val="20"/>
        </w:rPr>
      </w:pPr>
      <w:r w:rsidRPr="00AD7280">
        <w:rPr>
          <w:szCs w:val="20"/>
        </w:rPr>
        <w:t>i. De Bouwveiligheidszone dient ten alle tijden volledig gegarandeerd te worden, indien deze niet gegarandeerd kan worden dient hiervoor gelijkwaardigheid verleend te worden.</w:t>
      </w:r>
    </w:p>
    <w:p w14:paraId="579DEA36" w14:textId="006D06F7" w:rsidR="005D49C7" w:rsidRPr="00AD7280" w:rsidRDefault="005D49C7" w:rsidP="00F963A2">
      <w:pPr>
        <w:autoSpaceDE w:val="0"/>
        <w:autoSpaceDN w:val="0"/>
        <w:adjustRightInd w:val="0"/>
        <w:spacing w:line="240" w:lineRule="auto"/>
        <w:ind w:left="708"/>
        <w:rPr>
          <w:szCs w:val="20"/>
        </w:rPr>
      </w:pPr>
      <w:r w:rsidRPr="00AD7280">
        <w:rPr>
          <w:szCs w:val="20"/>
        </w:rPr>
        <w:t>j. Ten aanzien van de bouwwerkzaamheden dient een veiligheidsfunctionaris aangesteld te worden.</w:t>
      </w:r>
    </w:p>
    <w:p w14:paraId="132CE694" w14:textId="627E40BC" w:rsidR="00FF35F1" w:rsidRPr="00AD7280" w:rsidRDefault="00FF35F1" w:rsidP="0060644D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737860B5" w14:textId="22E39096" w:rsidR="00FF35F1" w:rsidRPr="00AD7280" w:rsidRDefault="0060644D" w:rsidP="00DC6DEB">
      <w:pPr>
        <w:pStyle w:val="Kop2"/>
      </w:pPr>
      <w:bookmarkStart w:id="8" w:name="_Toc154063892"/>
      <w:r w:rsidRPr="00AD7280">
        <w:t>2.5 Werkzaamheden op het bouwterrein.</w:t>
      </w:r>
      <w:bookmarkEnd w:id="8"/>
    </w:p>
    <w:p w14:paraId="6C22FE4E" w14:textId="77777777" w:rsidR="0060644D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 w:rsidRPr="00AD7280">
        <w:rPr>
          <w:szCs w:val="20"/>
        </w:rPr>
        <w:t>a. Op de bouwplaats zijn persoonlijke beschermingsmiddelen</w:t>
      </w:r>
      <w:r>
        <w:rPr>
          <w:color w:val="000000"/>
          <w:szCs w:val="20"/>
        </w:rPr>
        <w:t xml:space="preserve"> (PBM’s) verplicht.</w:t>
      </w:r>
    </w:p>
    <w:p w14:paraId="1582EE99" w14:textId="77777777" w:rsidR="0060644D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b. Laden, lossen en opslag van materiaal en materieel</w:t>
      </w:r>
      <w:r w:rsidR="00EE6FDA">
        <w:rPr>
          <w:color w:val="000000"/>
          <w:szCs w:val="20"/>
        </w:rPr>
        <w:t xml:space="preserve"> wordt op eigen terrein verzorgd</w:t>
      </w:r>
      <w:r>
        <w:rPr>
          <w:color w:val="000000"/>
          <w:szCs w:val="20"/>
        </w:rPr>
        <w:t>.</w:t>
      </w:r>
    </w:p>
    <w:p w14:paraId="5B082B96" w14:textId="77777777" w:rsidR="0060644D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c. Vrachtwagens en mobiele kranen op eigen terrein plaatsen. Opstelplaats daarbuiten is</w:t>
      </w:r>
    </w:p>
    <w:p w14:paraId="637D08AF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niet toegestaan, tenzij dit minimaal 10 werkdagen van te voren met de gemeente is</w:t>
      </w:r>
    </w:p>
    <w:p w14:paraId="4EC310B1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afgestemd en/of daarvoor een vergunning is afgegeven.</w:t>
      </w:r>
    </w:p>
    <w:p w14:paraId="1CBCAE0D" w14:textId="20512CA9" w:rsidR="0060644D" w:rsidRDefault="0060644D" w:rsidP="009D4800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>
        <w:rPr>
          <w:color w:val="000000"/>
          <w:szCs w:val="20"/>
        </w:rPr>
        <w:t>d. Het bouwterrein is zo ingericht dat van buitenaf geen contact mogelijk is met opgeslagen</w:t>
      </w:r>
      <w:r w:rsidR="009D4800">
        <w:rPr>
          <w:color w:val="000000"/>
          <w:szCs w:val="20"/>
        </w:rPr>
        <w:t xml:space="preserve">                         </w:t>
      </w:r>
      <w:r>
        <w:rPr>
          <w:color w:val="000000"/>
          <w:szCs w:val="20"/>
        </w:rPr>
        <w:t>materiaal en materieel.</w:t>
      </w:r>
      <w:r w:rsidR="005D49C7">
        <w:rPr>
          <w:color w:val="000000"/>
          <w:szCs w:val="20"/>
        </w:rPr>
        <w:tab/>
      </w:r>
    </w:p>
    <w:p w14:paraId="0D6DEE42" w14:textId="77777777" w:rsidR="0060644D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e. Steigers worden geplaatst binnen het bouwterrein. Indien een steiger op, of op de grens</w:t>
      </w:r>
    </w:p>
    <w:p w14:paraId="4D5A2308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met, het openbaar gebied wordt geplaatst dient dit minimaal met netten te worden</w:t>
      </w:r>
    </w:p>
    <w:p w14:paraId="15FEC792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afgeschermd. Tevens dienen valschotten te worden geplaatst.</w:t>
      </w:r>
    </w:p>
    <w:p w14:paraId="6A3AE176" w14:textId="77777777" w:rsidR="0060644D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lastRenderedPageBreak/>
        <w:t>f. Hijswerkzaamheden vinden in principe altijd plaats op het eigen bouwterrein.</w:t>
      </w:r>
    </w:p>
    <w:p w14:paraId="6FE85943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Indien hijswerkzaamheden buiten het bouwterrein plaats moeten vinden, zal dit gebied</w:t>
      </w:r>
    </w:p>
    <w:p w14:paraId="3FB540AC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afgezet worden met hekken o.i.d.. Waar nodig in combinatie met verkeersregulatie.</w:t>
      </w:r>
    </w:p>
    <w:p w14:paraId="277EDE87" w14:textId="77777777" w:rsidR="0060644D" w:rsidRDefault="0060644D" w:rsidP="00FF35F1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g. Bij alle laad-, los- en hijswerkzaamheden buiten het bouwterrein dient er continu een</w:t>
      </w:r>
    </w:p>
    <w:p w14:paraId="492BA4EE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veiligheidsmedewerker toe te zien op de veiligheid.</w:t>
      </w:r>
    </w:p>
    <w:p w14:paraId="2A6307AB" w14:textId="77777777" w:rsidR="00FF35F1" w:rsidRDefault="0060644D" w:rsidP="00EE6FDA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h. Hijslasten mogen nimmer over belendende panden of percelen draaien.</w:t>
      </w:r>
    </w:p>
    <w:p w14:paraId="5C625017" w14:textId="009EB197" w:rsidR="00FF35F1" w:rsidRDefault="00FF35F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999FB10" w14:textId="2DDD4C73" w:rsidR="00FF35F1" w:rsidRPr="00B43B48" w:rsidRDefault="0060644D" w:rsidP="00B43B48">
      <w:pPr>
        <w:pStyle w:val="Kop1"/>
      </w:pPr>
      <w:bookmarkStart w:id="9" w:name="_Toc154063893"/>
      <w:r>
        <w:t>3. Communicatie / Klachtenafhandeling</w:t>
      </w:r>
      <w:bookmarkEnd w:id="9"/>
    </w:p>
    <w:p w14:paraId="1341557B" w14:textId="77777777" w:rsidR="0060644D" w:rsidRDefault="0060644D" w:rsidP="002E7BEF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a. De aannemer draagt zorg voor een aanspreekpunt voor klachten en vragen en geeft aan</w:t>
      </w:r>
    </w:p>
    <w:p w14:paraId="4C78F9CB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welke persoon aanspreekpunt is van het betreffende deelplan en hoe en 24-uurs</w:t>
      </w:r>
    </w:p>
    <w:p w14:paraId="5813BDBB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bereikbaarheid wordt gegarandeerd.</w:t>
      </w:r>
    </w:p>
    <w:p w14:paraId="086298BC" w14:textId="77777777" w:rsidR="0060644D" w:rsidRDefault="0060644D" w:rsidP="002E7BEF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b. Er wordt een klacht- en claimregistratie gevoerd waarmee vermeende schade vastgelegd</w:t>
      </w:r>
    </w:p>
    <w:p w14:paraId="498A2A0E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wordt. Bij gebleken schade is de aannemer aansprakelijk. Deze draagt zorg voor correcte</w:t>
      </w:r>
    </w:p>
    <w:p w14:paraId="3CA552A8" w14:textId="472B63A3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afhandeling.</w:t>
      </w:r>
      <w:r w:rsidR="00F963A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In de klacht- en claimregistratie wordt in ieder geval vastgelegd:</w:t>
      </w:r>
    </w:p>
    <w:p w14:paraId="2D60D3F2" w14:textId="77777777" w:rsidR="0060644D" w:rsidRDefault="00A94F12" w:rsidP="002E7BEF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60644D">
        <w:rPr>
          <w:color w:val="000000"/>
          <w:szCs w:val="20"/>
        </w:rPr>
        <w:t>Ontvangst melding;</w:t>
      </w:r>
    </w:p>
    <w:p w14:paraId="76AFA761" w14:textId="77777777" w:rsidR="0060644D" w:rsidRDefault="00A94F12" w:rsidP="002E7BEF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60644D">
        <w:rPr>
          <w:color w:val="000000"/>
          <w:szCs w:val="20"/>
        </w:rPr>
        <w:t>Inventarisatie beoordeling en raming;</w:t>
      </w:r>
    </w:p>
    <w:p w14:paraId="4BB5247B" w14:textId="77777777" w:rsidR="0060644D" w:rsidRDefault="00A94F12" w:rsidP="002E7BEF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60644D">
        <w:rPr>
          <w:color w:val="000000"/>
          <w:szCs w:val="20"/>
        </w:rPr>
        <w:t>Advies wijze van afhandeling.</w:t>
      </w:r>
    </w:p>
    <w:p w14:paraId="7F45606A" w14:textId="77777777" w:rsidR="0060644D" w:rsidRDefault="00A94F12" w:rsidP="002E7BEF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60644D">
        <w:rPr>
          <w:color w:val="000000"/>
          <w:szCs w:val="20"/>
        </w:rPr>
        <w:t>Klachten worden ten alle</w:t>
      </w:r>
      <w:r w:rsidR="00EE6FDA">
        <w:rPr>
          <w:color w:val="000000"/>
          <w:szCs w:val="20"/>
        </w:rPr>
        <w:t>n</w:t>
      </w:r>
      <w:r w:rsidR="0060644D">
        <w:rPr>
          <w:color w:val="000000"/>
          <w:szCs w:val="20"/>
        </w:rPr>
        <w:t xml:space="preserve"> tijden binnen 1 maand afgehandeld. Indien het onduidelijk is</w:t>
      </w:r>
    </w:p>
    <w:p w14:paraId="2390CBA1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wie een schade heeft veroorzaakt, zullen aannemers gezamenlijk tot een tijdige</w:t>
      </w:r>
    </w:p>
    <w:p w14:paraId="04E0A28E" w14:textId="77777777" w:rsidR="0060644D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afhandeling komen.</w:t>
      </w:r>
    </w:p>
    <w:p w14:paraId="38C8C481" w14:textId="77777777" w:rsidR="0060644D" w:rsidRDefault="00A94F12" w:rsidP="002E7BEF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>
        <w:rPr>
          <w:color w:val="000000"/>
          <w:szCs w:val="20"/>
        </w:rPr>
        <w:t>c</w:t>
      </w:r>
      <w:r w:rsidR="0060644D">
        <w:rPr>
          <w:color w:val="000000"/>
          <w:szCs w:val="20"/>
        </w:rPr>
        <w:t xml:space="preserve">. Voor de aanvang van werkzaamheden welke buiten de </w:t>
      </w:r>
      <w:r w:rsidR="00B04A54">
        <w:rPr>
          <w:color w:val="000000"/>
          <w:szCs w:val="20"/>
        </w:rPr>
        <w:t>reguliere</w:t>
      </w:r>
      <w:r w:rsidR="0060644D">
        <w:rPr>
          <w:color w:val="000000"/>
          <w:szCs w:val="20"/>
        </w:rPr>
        <w:t xml:space="preserve"> werktijden liggen en</w:t>
      </w:r>
    </w:p>
    <w:p w14:paraId="09275512" w14:textId="77777777" w:rsidR="0060644D" w:rsidRPr="0062149B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b/>
          <w:i/>
          <w:color w:val="000000"/>
          <w:szCs w:val="20"/>
          <w:u w:val="single"/>
        </w:rPr>
      </w:pPr>
      <w:r>
        <w:rPr>
          <w:color w:val="000000"/>
          <w:szCs w:val="20"/>
        </w:rPr>
        <w:t xml:space="preserve">werkzaamheden die voor overlast kunnen zorgen, wordt </w:t>
      </w:r>
      <w:r w:rsidR="0068257B">
        <w:rPr>
          <w:color w:val="000000"/>
          <w:szCs w:val="20"/>
        </w:rPr>
        <w:t xml:space="preserve">vooraf een aanvraag voor ontheffing ingediend. </w:t>
      </w:r>
    </w:p>
    <w:p w14:paraId="44F73C9A" w14:textId="77777777" w:rsidR="002E7BEF" w:rsidRDefault="002E7BE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BDCA81A" w14:textId="77777777" w:rsidR="002E7BEF" w:rsidRDefault="002E7BE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C59327E" w14:textId="014F6BA1" w:rsidR="002E7BEF" w:rsidRPr="00B43B48" w:rsidRDefault="0060644D" w:rsidP="00B43B48">
      <w:pPr>
        <w:pStyle w:val="Kop1"/>
      </w:pPr>
      <w:bookmarkStart w:id="10" w:name="_Toc154063894"/>
      <w:r>
        <w:t>4. Risicopreventie omgeving</w:t>
      </w:r>
      <w:bookmarkEnd w:id="10"/>
    </w:p>
    <w:p w14:paraId="14F2F4AD" w14:textId="77777777" w:rsidR="0060644D" w:rsidRPr="00F963A2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 w:rsidRPr="00F963A2">
        <w:rPr>
          <w:color w:val="000000"/>
          <w:szCs w:val="20"/>
        </w:rPr>
        <w:t>a. Opname openbare ruimte.</w:t>
      </w:r>
    </w:p>
    <w:p w14:paraId="636D080A" w14:textId="3F9D882A" w:rsidR="0060644D" w:rsidRPr="00F963A2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 w:rsidRPr="00F963A2">
        <w:rPr>
          <w:color w:val="000000"/>
          <w:szCs w:val="20"/>
        </w:rPr>
        <w:t>In opdracht van de aannemer wordt een opname, met foto’s, gemaakt van de</w:t>
      </w:r>
      <w:r w:rsidR="00DC6DEB" w:rsidRPr="00F963A2">
        <w:rPr>
          <w:color w:val="000000"/>
          <w:szCs w:val="20"/>
        </w:rPr>
        <w:t xml:space="preserve"> </w:t>
      </w:r>
      <w:r w:rsidRPr="00F963A2">
        <w:rPr>
          <w:color w:val="000000"/>
          <w:szCs w:val="20"/>
        </w:rPr>
        <w:t>huidige situatie m.b.t. de openbare ruimte en/of bomen.</w:t>
      </w:r>
      <w:r w:rsidR="00DC6DEB" w:rsidRPr="00F963A2">
        <w:rPr>
          <w:color w:val="000000"/>
          <w:szCs w:val="20"/>
        </w:rPr>
        <w:t xml:space="preserve"> </w:t>
      </w:r>
      <w:r w:rsidRPr="00F963A2">
        <w:rPr>
          <w:color w:val="000000"/>
          <w:szCs w:val="20"/>
        </w:rPr>
        <w:t>De te handhaven bomen worden zodanig afgeschermd dat er geen schade kan</w:t>
      </w:r>
      <w:r w:rsidR="00DC6DEB" w:rsidRPr="00F963A2">
        <w:rPr>
          <w:color w:val="000000"/>
          <w:szCs w:val="20"/>
        </w:rPr>
        <w:t xml:space="preserve"> </w:t>
      </w:r>
      <w:r w:rsidRPr="00F963A2">
        <w:rPr>
          <w:color w:val="000000"/>
          <w:szCs w:val="20"/>
        </w:rPr>
        <w:t xml:space="preserve">ontstaan </w:t>
      </w:r>
      <w:r w:rsidR="009D4800">
        <w:rPr>
          <w:color w:val="000000"/>
          <w:szCs w:val="20"/>
        </w:rPr>
        <w:t xml:space="preserve">als gevolg van de uit te voeren </w:t>
      </w:r>
      <w:r w:rsidRPr="00F963A2">
        <w:rPr>
          <w:color w:val="000000"/>
          <w:szCs w:val="20"/>
        </w:rPr>
        <w:t>werkzaamheden.</w:t>
      </w:r>
    </w:p>
    <w:p w14:paraId="512035E5" w14:textId="134951D1" w:rsidR="0060644D" w:rsidRPr="00F963A2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 w:rsidRPr="00F963A2">
        <w:rPr>
          <w:color w:val="000000"/>
          <w:szCs w:val="20"/>
        </w:rPr>
        <w:t>b. Opname panden.</w:t>
      </w:r>
      <w:r w:rsidR="00DC6DEB" w:rsidRPr="00F963A2">
        <w:rPr>
          <w:color w:val="000000"/>
          <w:szCs w:val="20"/>
        </w:rPr>
        <w:t xml:space="preserve"> </w:t>
      </w:r>
      <w:r w:rsidR="00DC6DEB" w:rsidRPr="00F963A2">
        <w:rPr>
          <w:color w:val="000000"/>
          <w:szCs w:val="20"/>
        </w:rPr>
        <w:br/>
      </w:r>
      <w:r w:rsidRPr="00F963A2">
        <w:rPr>
          <w:color w:val="000000"/>
          <w:szCs w:val="20"/>
        </w:rPr>
        <w:t xml:space="preserve">Rondom de bouwput wordt een cirkel van </w:t>
      </w:r>
      <w:smartTag w:uri="urn:schemas-microsoft-com:office:smarttags" w:element="metricconverter">
        <w:smartTagPr>
          <w:attr w:name="ProductID" w:val="50 meter"/>
        </w:smartTagPr>
        <w:r w:rsidRPr="00F963A2">
          <w:rPr>
            <w:color w:val="000000"/>
            <w:szCs w:val="20"/>
          </w:rPr>
          <w:t>50 meter</w:t>
        </w:r>
      </w:smartTag>
      <w:r w:rsidRPr="00F963A2">
        <w:rPr>
          <w:color w:val="000000"/>
          <w:szCs w:val="20"/>
        </w:rPr>
        <w:t xml:space="preserve"> aangehouden waarbinnen vóór</w:t>
      </w:r>
      <w:r w:rsidR="00DC6DEB" w:rsidRPr="00F963A2">
        <w:rPr>
          <w:color w:val="000000"/>
          <w:szCs w:val="20"/>
        </w:rPr>
        <w:t xml:space="preserve"> </w:t>
      </w:r>
      <w:r w:rsidRPr="00F963A2">
        <w:rPr>
          <w:color w:val="000000"/>
          <w:szCs w:val="20"/>
        </w:rPr>
        <w:t>aanvang van de werkzaamheden een buiten- en binnenopname wordt verricht.</w:t>
      </w:r>
      <w:r w:rsidR="00DC6DEB" w:rsidRPr="00F963A2">
        <w:rPr>
          <w:color w:val="000000"/>
          <w:szCs w:val="20"/>
        </w:rPr>
        <w:t xml:space="preserve"> </w:t>
      </w:r>
      <w:r w:rsidRPr="00F963A2">
        <w:rPr>
          <w:color w:val="000000"/>
          <w:szCs w:val="20"/>
        </w:rPr>
        <w:t>Dit dient door iedere aannemer voor start van zijn eigen werkzaamheden te worden</w:t>
      </w:r>
      <w:r w:rsidR="00DC6DEB" w:rsidRPr="00F963A2">
        <w:rPr>
          <w:color w:val="000000"/>
          <w:szCs w:val="20"/>
        </w:rPr>
        <w:t xml:space="preserve"> </w:t>
      </w:r>
      <w:r w:rsidRPr="00F963A2">
        <w:rPr>
          <w:color w:val="000000"/>
          <w:szCs w:val="20"/>
        </w:rPr>
        <w:t>verzorgd.</w:t>
      </w:r>
    </w:p>
    <w:p w14:paraId="5BC06177" w14:textId="77777777" w:rsidR="0060644D" w:rsidRPr="00F963A2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 w:rsidRPr="00F963A2">
        <w:rPr>
          <w:color w:val="000000"/>
          <w:szCs w:val="20"/>
        </w:rPr>
        <w:t>Beknopt houdt dit in:</w:t>
      </w:r>
    </w:p>
    <w:p w14:paraId="7E67F2CF" w14:textId="77777777" w:rsidR="0060644D" w:rsidRPr="00F963A2" w:rsidRDefault="0062149B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 w:rsidRPr="00F963A2">
        <w:rPr>
          <w:color w:val="000000"/>
          <w:szCs w:val="20"/>
        </w:rPr>
        <w:t>-</w:t>
      </w:r>
      <w:r w:rsidR="0060644D" w:rsidRPr="00F963A2">
        <w:rPr>
          <w:color w:val="000000"/>
          <w:szCs w:val="20"/>
        </w:rPr>
        <w:t xml:space="preserve"> Buiten- en binnenopname van de huidige staat van omliggende panden;</w:t>
      </w:r>
    </w:p>
    <w:p w14:paraId="74DAF492" w14:textId="77777777" w:rsidR="0060644D" w:rsidRPr="00F963A2" w:rsidRDefault="0062149B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 w:rsidRPr="00F963A2">
        <w:rPr>
          <w:color w:val="000000"/>
          <w:szCs w:val="20"/>
        </w:rPr>
        <w:t>-</w:t>
      </w:r>
      <w:r w:rsidR="0060644D" w:rsidRPr="00F963A2">
        <w:rPr>
          <w:color w:val="000000"/>
          <w:szCs w:val="20"/>
        </w:rPr>
        <w:t xml:space="preserve"> Opstellen van een rapportage met foto’s;</w:t>
      </w:r>
    </w:p>
    <w:p w14:paraId="32F5DE79" w14:textId="0C52E444" w:rsidR="0060644D" w:rsidRPr="00F963A2" w:rsidRDefault="0060644D" w:rsidP="00F963A2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 w:rsidRPr="00F963A2">
        <w:rPr>
          <w:color w:val="000000"/>
          <w:szCs w:val="20"/>
        </w:rPr>
        <w:t>Voorafgaand aan de opname worden bewoners schriftelijk geïnformeerd over het</w:t>
      </w:r>
      <w:r w:rsidR="00DC6DEB" w:rsidRPr="00F963A2">
        <w:rPr>
          <w:color w:val="000000"/>
          <w:szCs w:val="20"/>
        </w:rPr>
        <w:t xml:space="preserve"> </w:t>
      </w:r>
      <w:r w:rsidRPr="00F963A2">
        <w:rPr>
          <w:color w:val="000000"/>
          <w:szCs w:val="20"/>
        </w:rPr>
        <w:t>tijdstip van de opname en het bouwplan waarvoor de opname uitgevoerd wordt.</w:t>
      </w:r>
    </w:p>
    <w:p w14:paraId="1D64A924" w14:textId="77777777" w:rsidR="0060644D" w:rsidRPr="00F963A2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 w:rsidRPr="00F963A2">
        <w:rPr>
          <w:color w:val="000000"/>
          <w:szCs w:val="20"/>
        </w:rPr>
        <w:t>c. Trillingsmeting- en hoogtemetingen.</w:t>
      </w:r>
    </w:p>
    <w:p w14:paraId="35E67875" w14:textId="1ECF536C" w:rsidR="0060644D" w:rsidRPr="00F963A2" w:rsidRDefault="0062149B" w:rsidP="00F963A2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 w:rsidRPr="00F963A2">
        <w:rPr>
          <w:color w:val="000000"/>
          <w:szCs w:val="20"/>
        </w:rPr>
        <w:t>-</w:t>
      </w:r>
      <w:r w:rsidR="0060644D" w:rsidRPr="00F963A2">
        <w:rPr>
          <w:color w:val="000000"/>
          <w:szCs w:val="20"/>
        </w:rPr>
        <w:t xml:space="preserve"> In opdracht van de aannemers worden door één en dezelfde partij</w:t>
      </w:r>
      <w:r w:rsidR="00DC6DEB" w:rsidRPr="00F963A2">
        <w:rPr>
          <w:color w:val="000000"/>
          <w:szCs w:val="20"/>
        </w:rPr>
        <w:t xml:space="preserve"> </w:t>
      </w:r>
      <w:r w:rsidR="0060644D" w:rsidRPr="00F963A2">
        <w:rPr>
          <w:color w:val="000000"/>
          <w:szCs w:val="20"/>
        </w:rPr>
        <w:t>monitoringsplannen ter zake hoogte, en of deformatiemetingen en</w:t>
      </w:r>
      <w:r w:rsidR="00DC6DEB" w:rsidRPr="00F963A2">
        <w:rPr>
          <w:color w:val="000000"/>
          <w:szCs w:val="20"/>
        </w:rPr>
        <w:t xml:space="preserve"> </w:t>
      </w:r>
      <w:r w:rsidR="0060644D" w:rsidRPr="00F963A2">
        <w:rPr>
          <w:color w:val="000000"/>
          <w:szCs w:val="20"/>
        </w:rPr>
        <w:t>trillingsmetingen opgesteld.</w:t>
      </w:r>
    </w:p>
    <w:p w14:paraId="33A8277A" w14:textId="77777777" w:rsidR="00DC6DEB" w:rsidRPr="00F963A2" w:rsidRDefault="003E469C" w:rsidP="00F963A2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0"/>
        </w:rPr>
      </w:pPr>
      <w:r w:rsidRPr="00F963A2">
        <w:rPr>
          <w:color w:val="000000"/>
          <w:szCs w:val="20"/>
        </w:rPr>
        <w:t>-</w:t>
      </w:r>
      <w:r w:rsidR="0060644D" w:rsidRPr="00F963A2">
        <w:rPr>
          <w:color w:val="000000"/>
          <w:szCs w:val="20"/>
        </w:rPr>
        <w:t xml:space="preserve"> Bij trillingsgevoelige werkzaamheden zal er in ieder geval gemonitord worden</w:t>
      </w:r>
      <w:r w:rsidR="00DC6DEB" w:rsidRPr="00F963A2">
        <w:rPr>
          <w:color w:val="000000"/>
          <w:szCs w:val="20"/>
        </w:rPr>
        <w:t xml:space="preserve"> </w:t>
      </w:r>
      <w:r w:rsidR="0060644D" w:rsidRPr="00F963A2">
        <w:rPr>
          <w:color w:val="000000"/>
          <w:szCs w:val="20"/>
        </w:rPr>
        <w:t>volgens de SBR richtlijnen. Wanneer op basis van deze richtlijn de grenswaarden</w:t>
      </w:r>
      <w:r w:rsidR="00DC6DEB" w:rsidRPr="00F963A2">
        <w:rPr>
          <w:color w:val="000000"/>
          <w:szCs w:val="20"/>
        </w:rPr>
        <w:t xml:space="preserve"> </w:t>
      </w:r>
      <w:r w:rsidR="0060644D" w:rsidRPr="00F963A2">
        <w:rPr>
          <w:color w:val="000000"/>
          <w:szCs w:val="20"/>
        </w:rPr>
        <w:t>worden overschreden zal de gemeente de werkzaamheden stilleggen.</w:t>
      </w:r>
      <w:r w:rsidR="00DC6DEB" w:rsidRPr="00F963A2">
        <w:rPr>
          <w:color w:val="000000"/>
          <w:szCs w:val="20"/>
        </w:rPr>
        <w:t xml:space="preserve"> </w:t>
      </w:r>
      <w:r w:rsidR="0060644D" w:rsidRPr="00F963A2">
        <w:rPr>
          <w:color w:val="000000"/>
          <w:szCs w:val="20"/>
        </w:rPr>
        <w:t>Op basis van deze gegevens kan tevens bepaald worden of de uitvoerend</w:t>
      </w:r>
      <w:r w:rsidR="00DC6DEB" w:rsidRPr="00F963A2">
        <w:rPr>
          <w:color w:val="000000"/>
          <w:szCs w:val="20"/>
        </w:rPr>
        <w:t xml:space="preserve"> </w:t>
      </w:r>
      <w:r w:rsidR="0060644D" w:rsidRPr="00F963A2">
        <w:rPr>
          <w:color w:val="000000"/>
          <w:szCs w:val="20"/>
        </w:rPr>
        <w:t>aannemer aansprakelijk is voor schade voortvloeiend uit enige activiteit.</w:t>
      </w:r>
      <w:r w:rsidR="00DC6DEB" w:rsidRPr="00F963A2">
        <w:rPr>
          <w:color w:val="000000"/>
          <w:szCs w:val="20"/>
        </w:rPr>
        <w:t xml:space="preserve"> </w:t>
      </w:r>
    </w:p>
    <w:p w14:paraId="4836124C" w14:textId="77777777" w:rsidR="0060644D" w:rsidRPr="00F963A2" w:rsidRDefault="0060644D" w:rsidP="00F963A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0"/>
        </w:rPr>
      </w:pPr>
      <w:r w:rsidRPr="00F963A2">
        <w:rPr>
          <w:color w:val="000000"/>
          <w:szCs w:val="20"/>
        </w:rPr>
        <w:t>d. Scheurwijdtemeting.</w:t>
      </w:r>
    </w:p>
    <w:p w14:paraId="482A4BB3" w14:textId="5193F4E5" w:rsidR="002B61BD" w:rsidRDefault="003E469C" w:rsidP="00F963A2">
      <w:pPr>
        <w:ind w:left="708"/>
        <w:rPr>
          <w:color w:val="000000"/>
          <w:szCs w:val="20"/>
        </w:rPr>
      </w:pPr>
      <w:r>
        <w:t>-</w:t>
      </w:r>
      <w:r w:rsidR="0060644D">
        <w:t xml:space="preserve"> Indien door de gemeente noodzakelijk geacht, worden er tijdens (of na)</w:t>
      </w:r>
      <w:r w:rsidR="00DC6DEB">
        <w:t xml:space="preserve"> </w:t>
      </w:r>
      <w:r w:rsidR="0060644D">
        <w:t>de bouwkundige opname op verschillende plaatsen scheurwijdtemeters</w:t>
      </w:r>
      <w:r w:rsidR="00DC6DEB">
        <w:t xml:space="preserve"> </w:t>
      </w:r>
      <w:r w:rsidR="0060644D">
        <w:t>geplaats</w:t>
      </w:r>
      <w:r w:rsidR="00DC6DEB">
        <w:t xml:space="preserve">t. De plaats en de stand van de </w:t>
      </w:r>
      <w:r w:rsidR="0060644D">
        <w:t>scheurwijdtemeters wordt</w:t>
      </w:r>
      <w:r w:rsidR="00DC6DEB">
        <w:t xml:space="preserve"> </w:t>
      </w:r>
      <w:r w:rsidR="0060644D">
        <w:rPr>
          <w:color w:val="000000"/>
          <w:szCs w:val="20"/>
        </w:rPr>
        <w:t>fotografisch vastgelegd.</w:t>
      </w:r>
    </w:p>
    <w:p w14:paraId="45657B1B" w14:textId="77777777" w:rsidR="00F963A2" w:rsidRDefault="00F963A2" w:rsidP="002B61BD">
      <w:pPr>
        <w:spacing w:line="240" w:lineRule="auto"/>
        <w:rPr>
          <w:b/>
          <w:color w:val="000000"/>
          <w:szCs w:val="20"/>
        </w:rPr>
      </w:pPr>
    </w:p>
    <w:p w14:paraId="6E63B236" w14:textId="28998A76" w:rsidR="00B43B48" w:rsidRDefault="00B43B48" w:rsidP="002B61BD">
      <w:pPr>
        <w:spacing w:line="240" w:lineRule="auto"/>
        <w:rPr>
          <w:b/>
          <w:color w:val="000000"/>
          <w:szCs w:val="20"/>
        </w:rPr>
      </w:pPr>
    </w:p>
    <w:p w14:paraId="25618E76" w14:textId="77777777" w:rsidR="00B43B48" w:rsidRDefault="00B43B48" w:rsidP="002B61BD">
      <w:pPr>
        <w:spacing w:line="240" w:lineRule="auto"/>
        <w:rPr>
          <w:b/>
          <w:color w:val="000000"/>
          <w:szCs w:val="20"/>
        </w:rPr>
      </w:pPr>
    </w:p>
    <w:p w14:paraId="24167352" w14:textId="77777777" w:rsidR="00B43B48" w:rsidRDefault="00B43B48" w:rsidP="002B61BD">
      <w:pPr>
        <w:spacing w:line="240" w:lineRule="auto"/>
        <w:rPr>
          <w:b/>
          <w:color w:val="000000"/>
          <w:szCs w:val="20"/>
        </w:rPr>
      </w:pPr>
    </w:p>
    <w:p w14:paraId="7F23CD6B" w14:textId="01B8A820" w:rsidR="002B61BD" w:rsidRPr="003E4AB6" w:rsidRDefault="002B61BD" w:rsidP="002B61BD">
      <w:pPr>
        <w:spacing w:line="240" w:lineRule="auto"/>
        <w:rPr>
          <w:b/>
          <w:color w:val="000000"/>
          <w:szCs w:val="20"/>
        </w:rPr>
      </w:pPr>
      <w:r w:rsidRPr="003E4AB6">
        <w:rPr>
          <w:b/>
          <w:color w:val="000000"/>
          <w:szCs w:val="20"/>
        </w:rPr>
        <w:lastRenderedPageBreak/>
        <w:t>Trillingen</w:t>
      </w:r>
    </w:p>
    <w:p w14:paraId="758705C1" w14:textId="6E42D9F0" w:rsidR="002B61BD" w:rsidRPr="002B61BD" w:rsidRDefault="002B61BD" w:rsidP="002B61BD">
      <w:p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Trillingen kunnen schade aan belendingen veroorzaken. Daarom moeten deze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trillingen tijdens de uitvoering gemeten worden.</w:t>
      </w:r>
    </w:p>
    <w:p w14:paraId="57F4B0A7" w14:textId="15AFC01B" w:rsidR="002B61BD" w:rsidRPr="003E4AB6" w:rsidRDefault="002B61BD" w:rsidP="002B61BD">
      <w:pPr>
        <w:spacing w:line="240" w:lineRule="auto"/>
        <w:rPr>
          <w:b/>
          <w:color w:val="000000"/>
          <w:szCs w:val="20"/>
        </w:rPr>
      </w:pPr>
      <w:r>
        <w:rPr>
          <w:color w:val="000000"/>
          <w:szCs w:val="20"/>
        </w:rPr>
        <w:br/>
      </w:r>
      <w:r w:rsidRPr="003E4AB6">
        <w:rPr>
          <w:b/>
          <w:color w:val="000000"/>
          <w:szCs w:val="20"/>
        </w:rPr>
        <w:t>Vooronderzoek</w:t>
      </w:r>
    </w:p>
    <w:p w14:paraId="026BFC98" w14:textId="0F95A477" w:rsid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wordt vastgesteld welke belendingen binnen de bouwveiligheidszone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met betrekking tot trillingen liggen.</w:t>
      </w:r>
    </w:p>
    <w:p w14:paraId="7AD3283E" w14:textId="44CC7F4D" w:rsidR="00486E3E" w:rsidRDefault="00486E3E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Er wordt een vooropname verricht bij de objecten binnen de 15 meter waarbij de situatie vooraf wordt vastgesteld. </w:t>
      </w:r>
    </w:p>
    <w:p w14:paraId="29C88691" w14:textId="77777777" w:rsid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Trillingen tijdens bouwwerkzaamheden, zoals inbrengen van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funderingspalen of damwanden, worden beperkt overeenkomstig het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gestelde in de SBR-richtlijn A: Schade aan bouwwerken.</w:t>
      </w:r>
    </w:p>
    <w:p w14:paraId="5B1147C3" w14:textId="77777777" w:rsid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wordt vastgesteld welke soort trillingen op zal treden, afhankelijk van de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trillingsbron (kortdurend, herhaald kortdurend of continu).</w:t>
      </w:r>
    </w:p>
    <w:p w14:paraId="3AA168AE" w14:textId="77777777" w:rsid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wordt een protocol opgesteld voor het uitvoeren van trillingsmetingen.</w:t>
      </w:r>
    </w:p>
    <w:p w14:paraId="51F08780" w14:textId="17D8A842" w:rsid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Hierin wordt onder andere vastgelegd welke meetmethode zal worden</w:t>
      </w:r>
      <w:r w:rsidR="0023794F"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toegepast (indicatief, beperkt of uitgebreid) en wat de meetfrequentie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wordt.</w:t>
      </w:r>
    </w:p>
    <w:p w14:paraId="2648EE39" w14:textId="77777777" w:rsid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worden op de belendingen meetpunten aangebracht conform de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vastgestelde meetmethode.</w:t>
      </w:r>
    </w:p>
    <w:p w14:paraId="409586B8" w14:textId="77777777" w:rsid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wordt een procedure vastgesteld bij overschrijding van de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trillingsgrenzen.</w:t>
      </w:r>
    </w:p>
    <w:p w14:paraId="53FED0A4" w14:textId="6DBBAB70" w:rsidR="002B61BD" w:rsidRPr="002B61BD" w:rsidRDefault="002B61BD" w:rsidP="002B61BD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wordt een deskundige partij gekozen voor het uitvoeren van de</w:t>
      </w:r>
      <w:r w:rsidR="0023794F"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metingen.</w:t>
      </w:r>
    </w:p>
    <w:p w14:paraId="7FC51693" w14:textId="1F452DD0" w:rsidR="002B61BD" w:rsidRPr="003E4AB6" w:rsidRDefault="002B61BD" w:rsidP="002B61BD">
      <w:pPr>
        <w:spacing w:line="240" w:lineRule="auto"/>
        <w:rPr>
          <w:b/>
          <w:color w:val="000000"/>
          <w:szCs w:val="20"/>
        </w:rPr>
      </w:pPr>
      <w:r w:rsidRPr="003E4AB6">
        <w:rPr>
          <w:b/>
          <w:color w:val="000000"/>
          <w:szCs w:val="20"/>
        </w:rPr>
        <w:t>Metingen tijdens de uitvoering:</w:t>
      </w:r>
    </w:p>
    <w:p w14:paraId="4B0EBAD5" w14:textId="53ACE21F" w:rsidR="002B61BD" w:rsidRDefault="002B61BD" w:rsidP="002B61BD">
      <w:pPr>
        <w:pStyle w:val="Lijstalinea"/>
        <w:numPr>
          <w:ilvl w:val="0"/>
          <w:numId w:val="3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Tijdens het uitvoeren van trilling</w:t>
      </w:r>
      <w:r w:rsidR="0023794F"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veroorzakende werkzaamheden worden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de trillingen continu of volgens de in het protocol vastgelegde frequenties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gemeten.</w:t>
      </w:r>
    </w:p>
    <w:p w14:paraId="730A36C4" w14:textId="77777777" w:rsidR="002B61BD" w:rsidRDefault="002B61BD" w:rsidP="002B61BD">
      <w:pPr>
        <w:pStyle w:val="Lijstalinea"/>
        <w:numPr>
          <w:ilvl w:val="0"/>
          <w:numId w:val="3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wordt een alarmsignalering ingesteld (ca. 90% van de grenswaarde).</w:t>
      </w:r>
    </w:p>
    <w:p w14:paraId="3EA8C795" w14:textId="77777777" w:rsidR="002B61BD" w:rsidRDefault="002B61BD" w:rsidP="002B61BD">
      <w:pPr>
        <w:pStyle w:val="Lijstalinea"/>
        <w:numPr>
          <w:ilvl w:val="0"/>
          <w:numId w:val="3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Een bemande meting met een alarmlamp heeft hierbij de voorkeur.</w:t>
      </w:r>
    </w:p>
    <w:p w14:paraId="553427E5" w14:textId="267C0906" w:rsidR="002B61BD" w:rsidRPr="002B61BD" w:rsidRDefault="002B61BD" w:rsidP="002B61BD">
      <w:pPr>
        <w:pStyle w:val="Lijstalinea"/>
        <w:numPr>
          <w:ilvl w:val="0"/>
          <w:numId w:val="3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De meetresultaten worden volgens het protocol naar alle betrokkenen</w:t>
      </w:r>
      <w:r w:rsidR="00BE225B"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verzonden.</w:t>
      </w:r>
    </w:p>
    <w:p w14:paraId="4CEB5EB9" w14:textId="6B424A12" w:rsidR="002B61BD" w:rsidRPr="003E4AB6" w:rsidRDefault="002B61BD" w:rsidP="002B61BD">
      <w:pPr>
        <w:spacing w:line="240" w:lineRule="auto"/>
        <w:rPr>
          <w:b/>
          <w:color w:val="000000"/>
          <w:szCs w:val="20"/>
        </w:rPr>
      </w:pPr>
      <w:r w:rsidRPr="003E4AB6">
        <w:rPr>
          <w:b/>
          <w:color w:val="000000"/>
          <w:szCs w:val="20"/>
        </w:rPr>
        <w:t>Calamiteiten:</w:t>
      </w:r>
    </w:p>
    <w:p w14:paraId="151429E4" w14:textId="77777777" w:rsidR="002B61BD" w:rsidRDefault="002B61BD" w:rsidP="002B61BD">
      <w:pPr>
        <w:pStyle w:val="Lijstalinea"/>
        <w:numPr>
          <w:ilvl w:val="0"/>
          <w:numId w:val="4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De grenswaarde wordt overschreden.</w:t>
      </w:r>
    </w:p>
    <w:p w14:paraId="7FBF7CC3" w14:textId="77777777" w:rsidR="002B61BD" w:rsidRDefault="002B61BD" w:rsidP="002B61BD">
      <w:pPr>
        <w:pStyle w:val="Lijstalinea"/>
        <w:numPr>
          <w:ilvl w:val="0"/>
          <w:numId w:val="4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ontstaat (ernstige) schade aan belendingen.</w:t>
      </w:r>
    </w:p>
    <w:p w14:paraId="5381BD33" w14:textId="2604E91F" w:rsidR="003E4AB6" w:rsidRPr="00B20F56" w:rsidRDefault="002B61BD" w:rsidP="003E4AB6">
      <w:pPr>
        <w:pStyle w:val="Lijstalinea"/>
        <w:numPr>
          <w:ilvl w:val="0"/>
          <w:numId w:val="4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Er treedt verdichting van de bodem op waardoor zakkingen van paden en</w:t>
      </w:r>
      <w:r>
        <w:rPr>
          <w:color w:val="000000"/>
          <w:szCs w:val="20"/>
        </w:rPr>
        <w:t xml:space="preserve"> </w:t>
      </w:r>
      <w:r w:rsidRPr="002B61BD">
        <w:rPr>
          <w:color w:val="000000"/>
          <w:szCs w:val="20"/>
        </w:rPr>
        <w:t>wegen optreden</w:t>
      </w:r>
      <w:r w:rsidR="003E4AB6">
        <w:rPr>
          <w:color w:val="000000"/>
          <w:szCs w:val="20"/>
        </w:rPr>
        <w:t>.</w:t>
      </w:r>
    </w:p>
    <w:p w14:paraId="67F12106" w14:textId="3B0C0E82" w:rsidR="003E4AB6" w:rsidRPr="00D32A8E" w:rsidRDefault="003E4AB6" w:rsidP="003E4AB6">
      <w:pPr>
        <w:spacing w:line="240" w:lineRule="auto"/>
        <w:rPr>
          <w:rStyle w:val="fontstyle01"/>
          <w:rFonts w:ascii="Arial" w:hAnsi="Arial"/>
        </w:rPr>
      </w:pPr>
      <w:r w:rsidRPr="00D32A8E">
        <w:rPr>
          <w:rStyle w:val="fontstyle01"/>
          <w:rFonts w:ascii="Arial" w:hAnsi="Arial"/>
          <w:b/>
        </w:rPr>
        <w:t>Maatregelen:</w:t>
      </w:r>
    </w:p>
    <w:p w14:paraId="6CC2485C" w14:textId="46CBB4F2" w:rsidR="003E4AB6" w:rsidRPr="00D32A8E" w:rsidRDefault="003E4AB6" w:rsidP="003E4AB6">
      <w:pPr>
        <w:pStyle w:val="Lijstalinea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 xml:space="preserve">De </w:t>
      </w:r>
      <w:r w:rsidR="003C5881" w:rsidRPr="00D32A8E">
        <w:rPr>
          <w:rStyle w:val="fontstyle01"/>
          <w:rFonts w:ascii="Arial" w:hAnsi="Arial"/>
        </w:rPr>
        <w:t>trilling veroorzakende</w:t>
      </w:r>
      <w:r w:rsidRPr="00D32A8E">
        <w:rPr>
          <w:rStyle w:val="fontstyle01"/>
          <w:rFonts w:ascii="Arial" w:hAnsi="Arial"/>
        </w:rPr>
        <w:t xml:space="preserve"> werkzaamheden worden gestaakt.</w:t>
      </w:r>
    </w:p>
    <w:p w14:paraId="0474C8D9" w14:textId="77777777" w:rsidR="003E4AB6" w:rsidRPr="00D32A8E" w:rsidRDefault="003E4AB6" w:rsidP="003E4AB6">
      <w:pPr>
        <w:pStyle w:val="Lijstalinea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>De meetmethode wordt aangepast (de grenswaarde van uitgebreide</w:t>
      </w:r>
      <w:r w:rsidRPr="00D32A8E">
        <w:rPr>
          <w:color w:val="000000"/>
          <w:szCs w:val="20"/>
        </w:rPr>
        <w:t xml:space="preserve"> </w:t>
      </w:r>
      <w:r w:rsidRPr="00D32A8E">
        <w:rPr>
          <w:rStyle w:val="fontstyle01"/>
          <w:rFonts w:ascii="Arial" w:hAnsi="Arial"/>
        </w:rPr>
        <w:t>metingen is hoger dan indicatief of beperkt).</w:t>
      </w:r>
    </w:p>
    <w:p w14:paraId="307A99F5" w14:textId="77777777" w:rsidR="003E4AB6" w:rsidRPr="00D32A8E" w:rsidRDefault="003E4AB6" w:rsidP="003E4AB6">
      <w:pPr>
        <w:pStyle w:val="Lijstalinea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>De uitvoeringsmethode wordt aangepast, zodat geen verdere vervorming</w:t>
      </w:r>
      <w:r w:rsidRPr="00D32A8E">
        <w:rPr>
          <w:color w:val="000000"/>
          <w:szCs w:val="20"/>
        </w:rPr>
        <w:t xml:space="preserve"> </w:t>
      </w:r>
      <w:r w:rsidRPr="00D32A8E">
        <w:rPr>
          <w:rStyle w:val="fontstyle01"/>
          <w:rFonts w:ascii="Arial" w:hAnsi="Arial"/>
        </w:rPr>
        <w:t>aan belendingen meer kan optreden, zoals bijvoorbeeld:</w:t>
      </w:r>
    </w:p>
    <w:p w14:paraId="55AE7736" w14:textId="77777777" w:rsidR="003E4AB6" w:rsidRPr="00D32A8E" w:rsidRDefault="003E4AB6" w:rsidP="003E4AB6">
      <w:pPr>
        <w:pStyle w:val="Lijstalinea"/>
        <w:numPr>
          <w:ilvl w:val="0"/>
          <w:numId w:val="6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>Het heiblok, de valhoogte, of de trilfrequentie wordt aangepast.</w:t>
      </w:r>
    </w:p>
    <w:p w14:paraId="23B59C24" w14:textId="0981DAAB" w:rsidR="003E4AB6" w:rsidRPr="00D32A8E" w:rsidRDefault="003E4AB6" w:rsidP="003E4AB6">
      <w:pPr>
        <w:pStyle w:val="Lijstalinea"/>
        <w:numPr>
          <w:ilvl w:val="0"/>
          <w:numId w:val="6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>Er wordt een sleuf gegraven tussen de trilbron en de belendingen</w:t>
      </w:r>
      <w:r w:rsidRPr="00D32A8E">
        <w:rPr>
          <w:color w:val="000000"/>
          <w:szCs w:val="20"/>
        </w:rPr>
        <w:t xml:space="preserve"> </w:t>
      </w:r>
      <w:r w:rsidRPr="00D32A8E">
        <w:rPr>
          <w:rStyle w:val="fontstyle01"/>
          <w:rFonts w:ascii="Arial" w:hAnsi="Arial"/>
        </w:rPr>
        <w:t>om oppervlakte-trillingen te verminderen.</w:t>
      </w:r>
    </w:p>
    <w:p w14:paraId="38D512AB" w14:textId="77777777" w:rsidR="003E4AB6" w:rsidRPr="00D32A8E" w:rsidRDefault="003E4AB6" w:rsidP="003E4AB6">
      <w:pPr>
        <w:pStyle w:val="Lijstalinea"/>
        <w:numPr>
          <w:ilvl w:val="0"/>
          <w:numId w:val="6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>Er wordt overgegaan op voorboren en/of fluïderen (niet in de vaste</w:t>
      </w:r>
      <w:r w:rsidRPr="00D32A8E">
        <w:rPr>
          <w:color w:val="000000"/>
          <w:szCs w:val="20"/>
        </w:rPr>
        <w:t xml:space="preserve"> </w:t>
      </w:r>
      <w:r w:rsidRPr="00D32A8E">
        <w:rPr>
          <w:rStyle w:val="fontstyle01"/>
          <w:rFonts w:ascii="Arial" w:hAnsi="Arial"/>
        </w:rPr>
        <w:t>zandlaag) tot een bepaalde diepte (in overleg met geotechnisch</w:t>
      </w:r>
      <w:r w:rsidRPr="00D32A8E">
        <w:rPr>
          <w:color w:val="000000"/>
          <w:szCs w:val="20"/>
        </w:rPr>
        <w:t xml:space="preserve"> </w:t>
      </w:r>
      <w:r w:rsidRPr="00D32A8E">
        <w:rPr>
          <w:rStyle w:val="fontstyle01"/>
          <w:rFonts w:ascii="Arial" w:hAnsi="Arial"/>
        </w:rPr>
        <w:t>adviseur en de hoofdconstructeur).</w:t>
      </w:r>
    </w:p>
    <w:p w14:paraId="36169C9B" w14:textId="77777777" w:rsidR="003E4AB6" w:rsidRPr="00D32A8E" w:rsidRDefault="003E4AB6" w:rsidP="003E4AB6">
      <w:pPr>
        <w:pStyle w:val="Lijstalinea"/>
        <w:numPr>
          <w:ilvl w:val="0"/>
          <w:numId w:val="6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>De uitvoeringsvolgorde wordt aangepast.</w:t>
      </w:r>
    </w:p>
    <w:p w14:paraId="248E267A" w14:textId="27DA1458" w:rsidR="003E4AB6" w:rsidRPr="00D32A8E" w:rsidRDefault="003E4AB6" w:rsidP="003E4AB6">
      <w:pPr>
        <w:pStyle w:val="Lijstalinea"/>
        <w:numPr>
          <w:ilvl w:val="0"/>
          <w:numId w:val="6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>Er wordt overgaan op een andere uitvoeringstechniek (</w:t>
      </w:r>
      <w:r w:rsidR="003C5881" w:rsidRPr="00D32A8E">
        <w:rPr>
          <w:rStyle w:val="fontstyle01"/>
          <w:rFonts w:ascii="Arial" w:hAnsi="Arial"/>
        </w:rPr>
        <w:t>trillingvrij systeem</w:t>
      </w:r>
      <w:r w:rsidRPr="00D32A8E">
        <w:rPr>
          <w:rStyle w:val="fontstyle01"/>
          <w:rFonts w:ascii="Arial" w:hAnsi="Arial"/>
        </w:rPr>
        <w:t>).</w:t>
      </w:r>
    </w:p>
    <w:p w14:paraId="6D1A0DA7" w14:textId="77777777" w:rsidR="00BC3490" w:rsidRDefault="00BC3490" w:rsidP="00BC3490">
      <w:pPr>
        <w:spacing w:line="240" w:lineRule="auto"/>
        <w:rPr>
          <w:color w:val="000000"/>
          <w:szCs w:val="20"/>
        </w:rPr>
      </w:pPr>
    </w:p>
    <w:p w14:paraId="1B8AB84E" w14:textId="3560629C" w:rsidR="00BC3490" w:rsidRDefault="00BC3490" w:rsidP="00BC3490">
      <w:pPr>
        <w:spacing w:line="240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Geluidsniveau</w:t>
      </w:r>
    </w:p>
    <w:p w14:paraId="4DB3CEE4" w14:textId="2C013CC2" w:rsidR="00BC3490" w:rsidRDefault="00BC3490" w:rsidP="00BC3490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Het geluidsniveau kan schade en hinder veroorzaken. Om deze reden is het noodzakelijk </w:t>
      </w:r>
      <w:r w:rsidR="004E116B">
        <w:rPr>
          <w:color w:val="000000"/>
          <w:szCs w:val="20"/>
        </w:rPr>
        <w:t>de normen te borgen binnen een geluidsanalyse.</w:t>
      </w:r>
    </w:p>
    <w:p w14:paraId="46849F24" w14:textId="68D9F88D" w:rsidR="004E116B" w:rsidRDefault="004E116B" w:rsidP="00BC3490">
      <w:pPr>
        <w:spacing w:line="240" w:lineRule="auto"/>
        <w:rPr>
          <w:color w:val="000000"/>
          <w:szCs w:val="20"/>
        </w:rPr>
      </w:pPr>
    </w:p>
    <w:p w14:paraId="50F686F9" w14:textId="77777777" w:rsidR="004E116B" w:rsidRPr="003E4AB6" w:rsidRDefault="004E116B" w:rsidP="004E116B">
      <w:pPr>
        <w:spacing w:line="240" w:lineRule="auto"/>
        <w:rPr>
          <w:b/>
          <w:color w:val="000000"/>
          <w:szCs w:val="20"/>
        </w:rPr>
      </w:pPr>
      <w:r w:rsidRPr="003E4AB6">
        <w:rPr>
          <w:b/>
          <w:color w:val="000000"/>
          <w:szCs w:val="20"/>
        </w:rPr>
        <w:t>Vooronderzoek</w:t>
      </w:r>
    </w:p>
    <w:p w14:paraId="628853C9" w14:textId="533D1DED" w:rsidR="004E116B" w:rsidRPr="00CA02B8" w:rsidRDefault="004E116B" w:rsidP="004E116B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 xml:space="preserve">Er wordt vastgesteld </w:t>
      </w:r>
      <w:r>
        <w:rPr>
          <w:color w:val="000000"/>
          <w:szCs w:val="20"/>
        </w:rPr>
        <w:t>wat de verwachten dagwaarde belasting is in dB (A)</w:t>
      </w:r>
    </w:p>
    <w:p w14:paraId="3487270C" w14:textId="7E18C622" w:rsidR="004E116B" w:rsidRDefault="004E116B" w:rsidP="004E116B">
      <w:pPr>
        <w:spacing w:line="240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U</w:t>
      </w:r>
      <w:r w:rsidRPr="003E4AB6">
        <w:rPr>
          <w:b/>
          <w:color w:val="000000"/>
          <w:szCs w:val="20"/>
        </w:rPr>
        <w:t>itvoering:</w:t>
      </w:r>
    </w:p>
    <w:p w14:paraId="2683684A" w14:textId="67302629" w:rsidR="00CA02B8" w:rsidRPr="00CA02B8" w:rsidRDefault="004E116B" w:rsidP="00CA02B8">
      <w:pPr>
        <w:pStyle w:val="Lijstalinea"/>
        <w:numPr>
          <w:ilvl w:val="0"/>
          <w:numId w:val="2"/>
        </w:num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Indien blijkt uit het vooronderzoek dat de dagwaarde overschreden wordt dient er te worden gekeken naar ander oplossingen </w:t>
      </w:r>
      <w:r w:rsidR="00CA02B8">
        <w:rPr>
          <w:color w:val="000000"/>
          <w:szCs w:val="20"/>
        </w:rPr>
        <w:t>(boorpalen, andere heistellingen en of manieren deze waarde te verlagen).</w:t>
      </w:r>
    </w:p>
    <w:p w14:paraId="43F3D6B4" w14:textId="77777777" w:rsidR="00CA02B8" w:rsidRPr="003E4AB6" w:rsidRDefault="00CA02B8" w:rsidP="00CA02B8">
      <w:pPr>
        <w:spacing w:line="240" w:lineRule="auto"/>
        <w:rPr>
          <w:b/>
          <w:color w:val="000000"/>
          <w:szCs w:val="20"/>
        </w:rPr>
      </w:pPr>
      <w:r w:rsidRPr="003E4AB6">
        <w:rPr>
          <w:b/>
          <w:color w:val="000000"/>
          <w:szCs w:val="20"/>
        </w:rPr>
        <w:t>Calamiteiten:</w:t>
      </w:r>
    </w:p>
    <w:p w14:paraId="7C8081CB" w14:textId="77777777" w:rsidR="00CA02B8" w:rsidRDefault="00CA02B8" w:rsidP="00CA02B8">
      <w:pPr>
        <w:pStyle w:val="Lijstalinea"/>
        <w:numPr>
          <w:ilvl w:val="0"/>
          <w:numId w:val="4"/>
        </w:numPr>
        <w:spacing w:line="240" w:lineRule="auto"/>
        <w:rPr>
          <w:color w:val="000000"/>
          <w:szCs w:val="20"/>
        </w:rPr>
      </w:pPr>
      <w:r w:rsidRPr="002B61BD">
        <w:rPr>
          <w:color w:val="000000"/>
          <w:szCs w:val="20"/>
        </w:rPr>
        <w:t>De grenswaarde wordt overschreden.</w:t>
      </w:r>
    </w:p>
    <w:p w14:paraId="462F8842" w14:textId="77777777" w:rsidR="00CA02B8" w:rsidRPr="00D32A8E" w:rsidRDefault="00CA02B8" w:rsidP="00CA02B8">
      <w:pPr>
        <w:spacing w:line="240" w:lineRule="auto"/>
        <w:rPr>
          <w:rStyle w:val="fontstyle01"/>
          <w:rFonts w:ascii="Arial" w:hAnsi="Arial"/>
        </w:rPr>
      </w:pPr>
      <w:r w:rsidRPr="00D32A8E">
        <w:rPr>
          <w:rStyle w:val="fontstyle01"/>
          <w:rFonts w:ascii="Arial" w:hAnsi="Arial"/>
          <w:b/>
        </w:rPr>
        <w:t>Maatregelen:</w:t>
      </w:r>
    </w:p>
    <w:p w14:paraId="33DD7310" w14:textId="47E1F59F" w:rsidR="00EE6FDA" w:rsidRPr="00CA02B8" w:rsidRDefault="00CA02B8" w:rsidP="00DC6DEB">
      <w:pPr>
        <w:pStyle w:val="Lijstalinea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D32A8E">
        <w:rPr>
          <w:rStyle w:val="fontstyle01"/>
          <w:rFonts w:ascii="Arial" w:hAnsi="Arial"/>
        </w:rPr>
        <w:t xml:space="preserve">De </w:t>
      </w:r>
      <w:r>
        <w:rPr>
          <w:rStyle w:val="fontstyle01"/>
          <w:rFonts w:ascii="Arial" w:hAnsi="Arial"/>
        </w:rPr>
        <w:t>geluid veroorzakende werkzaamheden worden gestaakt.</w:t>
      </w:r>
      <w:r w:rsidR="002B61BD" w:rsidRPr="00CA02B8">
        <w:rPr>
          <w:color w:val="000000"/>
          <w:szCs w:val="20"/>
        </w:rPr>
        <w:br w:type="page"/>
      </w:r>
    </w:p>
    <w:p w14:paraId="19A6FA08" w14:textId="77777777" w:rsidR="0060644D" w:rsidRDefault="0060644D" w:rsidP="00DC6DEB">
      <w:pPr>
        <w:pStyle w:val="Kop1"/>
      </w:pPr>
      <w:bookmarkStart w:id="11" w:name="_Toc154063895"/>
      <w:r>
        <w:lastRenderedPageBreak/>
        <w:t>5. Bouwveiligheids- en/of sloopveiligheidsplan</w:t>
      </w:r>
      <w:bookmarkEnd w:id="11"/>
    </w:p>
    <w:p w14:paraId="70A4D183" w14:textId="6BC3B37F" w:rsidR="00CC4B94" w:rsidRDefault="00CC4B94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7E067D41" w14:textId="77777777" w:rsidR="0060644D" w:rsidRDefault="0060644D" w:rsidP="00DC6DEB">
      <w:pPr>
        <w:pStyle w:val="Kop2"/>
      </w:pPr>
      <w:bookmarkStart w:id="12" w:name="_Toc154063896"/>
      <w:r>
        <w:t>5.1 Algemeen</w:t>
      </w:r>
      <w:bookmarkEnd w:id="12"/>
    </w:p>
    <w:p w14:paraId="5A0031C1" w14:textId="77777777" w:rsidR="00CC4B94" w:rsidRDefault="00CC4B94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54819ECA" w14:textId="77777777" w:rsidR="0060644D" w:rsidRDefault="0060644D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a. Locatie</w:t>
      </w:r>
    </w:p>
    <w:p w14:paraId="0BB597E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Adres :</w:t>
      </w:r>
    </w:p>
    <w:p w14:paraId="50906D2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Postcode :</w:t>
      </w:r>
    </w:p>
    <w:p w14:paraId="4FB93A6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Plaats :</w:t>
      </w:r>
    </w:p>
    <w:p w14:paraId="10026035" w14:textId="77777777" w:rsidR="00BD002F" w:rsidRDefault="00BD002F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46317C1D" w14:textId="77777777" w:rsidR="0060644D" w:rsidRDefault="0060644D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b. Opdrachtgever</w:t>
      </w:r>
    </w:p>
    <w:p w14:paraId="73733A7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Naam :</w:t>
      </w:r>
    </w:p>
    <w:p w14:paraId="2697414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Adres :</w:t>
      </w:r>
    </w:p>
    <w:p w14:paraId="13AFE41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Postcode :</w:t>
      </w:r>
    </w:p>
    <w:p w14:paraId="5DCDE8A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Plaats :</w:t>
      </w:r>
    </w:p>
    <w:p w14:paraId="3F63EFA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Telefoon :</w:t>
      </w:r>
    </w:p>
    <w:p w14:paraId="09ACC65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Directeur :</w:t>
      </w:r>
    </w:p>
    <w:p w14:paraId="4441512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Contactpersoon :</w:t>
      </w:r>
    </w:p>
    <w:p w14:paraId="18D3B17F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e-mail adres :</w:t>
      </w:r>
    </w:p>
    <w:p w14:paraId="0C4D0492" w14:textId="77777777" w:rsidR="00BD002F" w:rsidRDefault="00BD002F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01B507B2" w14:textId="77777777" w:rsidR="0060644D" w:rsidRDefault="0060644D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c. Vergunning en vergunninghouder</w:t>
      </w:r>
    </w:p>
    <w:p w14:paraId="18F4E30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Vergunning nummer :</w:t>
      </w:r>
    </w:p>
    <w:p w14:paraId="05B723B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Naam vergunninghouder :</w:t>
      </w:r>
    </w:p>
    <w:p w14:paraId="5DE22AF3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Adres :</w:t>
      </w:r>
    </w:p>
    <w:p w14:paraId="489695B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Postcode :</w:t>
      </w:r>
    </w:p>
    <w:p w14:paraId="53F9E3A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Plaats :</w:t>
      </w:r>
    </w:p>
    <w:p w14:paraId="34A009B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Telefoon :</w:t>
      </w:r>
    </w:p>
    <w:p w14:paraId="789CDBF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Directeur :</w:t>
      </w:r>
    </w:p>
    <w:p w14:paraId="34AE836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Contactpersoon :</w:t>
      </w:r>
    </w:p>
    <w:p w14:paraId="25F3814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e-mail adres :</w:t>
      </w:r>
    </w:p>
    <w:p w14:paraId="09B239A3" w14:textId="77777777" w:rsidR="00BD002F" w:rsidRDefault="00BD002F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1559DD56" w14:textId="77777777" w:rsidR="0060644D" w:rsidRDefault="0060644D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d. Aannemer(s)</w:t>
      </w:r>
    </w:p>
    <w:p w14:paraId="338CEBC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 hieronder beschreven aannemers zijn de aannemers die rechtstreeks van de opdrachtgever</w:t>
      </w:r>
    </w:p>
    <w:p w14:paraId="403E32B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een opdracht hebben gekregen voor de uitvoering van werk tijdens de bouwperiode.</w:t>
      </w:r>
    </w:p>
    <w:p w14:paraId="2D2BA4B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  <w:szCs w:val="20"/>
        </w:rPr>
      </w:pPr>
      <w:r>
        <w:rPr>
          <w:rFonts w:ascii="Arial-ItalicMT" w:hAnsi="Arial-ItalicMT" w:cs="Arial-ItalicMT"/>
          <w:i/>
          <w:iCs/>
          <w:color w:val="000000"/>
          <w:szCs w:val="20"/>
        </w:rPr>
        <w:t>Bouwkundig aannemer en/of Sloopbedrijf</w:t>
      </w:r>
    </w:p>
    <w:p w14:paraId="7E5BCAD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Naam :</w:t>
      </w:r>
    </w:p>
    <w:p w14:paraId="22816E5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Adres :</w:t>
      </w:r>
    </w:p>
    <w:p w14:paraId="5A72464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Postcode :</w:t>
      </w:r>
    </w:p>
    <w:p w14:paraId="6CFF3A1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Plaats :</w:t>
      </w:r>
    </w:p>
    <w:p w14:paraId="1664101F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Telefoon :</w:t>
      </w:r>
    </w:p>
    <w:p w14:paraId="6AE349E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Directeur :</w:t>
      </w:r>
    </w:p>
    <w:p w14:paraId="2C98193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Contactpersoon :</w:t>
      </w:r>
    </w:p>
    <w:p w14:paraId="620B054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e-mail adres :</w:t>
      </w:r>
    </w:p>
    <w:p w14:paraId="5BD7440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  <w:szCs w:val="20"/>
        </w:rPr>
      </w:pPr>
      <w:r>
        <w:rPr>
          <w:rFonts w:ascii="Arial-ItalicMT" w:hAnsi="Arial-ItalicMT" w:cs="Arial-ItalicMT"/>
          <w:i/>
          <w:iCs/>
          <w:color w:val="000000"/>
          <w:szCs w:val="20"/>
        </w:rPr>
        <w:t>Aannemer (anders)</w:t>
      </w:r>
    </w:p>
    <w:p w14:paraId="6C5966F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Naam :</w:t>
      </w:r>
    </w:p>
    <w:p w14:paraId="3CD08BF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Adres :</w:t>
      </w:r>
    </w:p>
    <w:p w14:paraId="27975CD3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Postcode :</w:t>
      </w:r>
    </w:p>
    <w:p w14:paraId="74D0E46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Plaats :</w:t>
      </w:r>
    </w:p>
    <w:p w14:paraId="0CD7A79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Telefoon :</w:t>
      </w:r>
    </w:p>
    <w:p w14:paraId="0954B1B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Directeur :</w:t>
      </w:r>
    </w:p>
    <w:p w14:paraId="11331E1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Contactpersoon :</w:t>
      </w:r>
    </w:p>
    <w:p w14:paraId="711612F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e-mail adres :</w:t>
      </w:r>
    </w:p>
    <w:p w14:paraId="76E1CFC3" w14:textId="77777777" w:rsidR="0060644D" w:rsidRDefault="0060644D" w:rsidP="00CC4B94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FEC63CD" w14:textId="5CFD4851" w:rsidR="00701139" w:rsidRDefault="00701139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7BCC2DBA" w14:textId="5DCE4087" w:rsidR="005D49C7" w:rsidRDefault="005D49C7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4C8E758D" w14:textId="10407B64" w:rsidR="006C05B7" w:rsidRDefault="006C05B7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14CA64A7" w14:textId="33840C6C" w:rsidR="006C05B7" w:rsidRDefault="006C05B7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6BDD5616" w14:textId="77777777" w:rsidR="006C05B7" w:rsidRDefault="006C05B7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3ABD81F8" w14:textId="77777777" w:rsidR="00701139" w:rsidRDefault="00701139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132FE069" w14:textId="77777777" w:rsidR="00701139" w:rsidRDefault="00701139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</w:p>
    <w:p w14:paraId="2EC0E367" w14:textId="77777777" w:rsidR="0060644D" w:rsidRDefault="0060644D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lastRenderedPageBreak/>
        <w:t>e. Bouwmethoden</w:t>
      </w:r>
    </w:p>
    <w:p w14:paraId="38E0B64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Globaal kan de opbouw van het bouwwerk als volgt worden omschreven:</w:t>
      </w:r>
    </w:p>
    <w:p w14:paraId="1FBE26D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Daarbij wordt de volgende methodiek toegepast:</w:t>
      </w:r>
    </w:p>
    <w:p w14:paraId="5CE5373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Het hiervoor ingezette materieel is:</w:t>
      </w:r>
    </w:p>
    <w:p w14:paraId="6084E1EB" w14:textId="630344C2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 hierbij beoogde veiligheidsmaatregelen zijn:</w:t>
      </w:r>
    </w:p>
    <w:p w14:paraId="0F71C0FD" w14:textId="77777777" w:rsidR="005D49C7" w:rsidRDefault="005D49C7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64DBEE81" w14:textId="77777777" w:rsidR="0060644D" w:rsidRDefault="0060644D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f. Overzicht bijbehorende documenten</w:t>
      </w:r>
    </w:p>
    <w:p w14:paraId="6459A78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 volgende documenten (tekeningen) zijn als bijlage aan dit document toegevoegd. Hieruit</w:t>
      </w:r>
    </w:p>
    <w:p w14:paraId="5E7D9A2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moet blijken op welke wijze in de veiligheid van de bouwplaatsomgeving is voorzien.</w:t>
      </w:r>
    </w:p>
    <w:p w14:paraId="138F7A0D" w14:textId="647DF419" w:rsidR="0060644D" w:rsidRDefault="00B93FE9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 xml:space="preserve">Tekening </w:t>
      </w:r>
      <w:r w:rsidR="003C5881">
        <w:rPr>
          <w:color w:val="000000"/>
          <w:szCs w:val="20"/>
        </w:rPr>
        <w:t>bouwplaats inrichting</w:t>
      </w:r>
      <w:r w:rsidR="0060644D">
        <w:rPr>
          <w:color w:val="000000"/>
          <w:szCs w:val="20"/>
        </w:rPr>
        <w:t xml:space="preserve"> (zie paragraaf 2.1 en 2.2)</w:t>
      </w:r>
    </w:p>
    <w:p w14:paraId="0249FAD3" w14:textId="77777777" w:rsidR="0060644D" w:rsidRDefault="00B93FE9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Doorsnede(n) van het gebouw (indien dit van belang is om aan te geven dat een veilige</w:t>
      </w:r>
    </w:p>
    <w:p w14:paraId="6B2829AC" w14:textId="2B312226" w:rsidR="0060644D" w:rsidRDefault="003C588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bouwmethode</w:t>
      </w:r>
      <w:r w:rsidR="0060644D">
        <w:rPr>
          <w:color w:val="000000"/>
          <w:szCs w:val="20"/>
        </w:rPr>
        <w:t xml:space="preserve"> wordt toegepast)</w:t>
      </w:r>
    </w:p>
    <w:p w14:paraId="7ED38E17" w14:textId="3A6653D6" w:rsidR="0060644D" w:rsidRDefault="00B93FE9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3C5881">
        <w:rPr>
          <w:color w:val="000000"/>
          <w:szCs w:val="20"/>
        </w:rPr>
        <w:t>Geluidsniveaus</w:t>
      </w:r>
      <w:r w:rsidR="00EE6FDA">
        <w:rPr>
          <w:color w:val="000000"/>
          <w:szCs w:val="20"/>
        </w:rPr>
        <w:t xml:space="preserve"> bij de bron van het materieel.</w:t>
      </w:r>
    </w:p>
    <w:p w14:paraId="14FEFAC6" w14:textId="77777777" w:rsidR="00EE6FDA" w:rsidRDefault="00EE6FDA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-.........</w:t>
      </w:r>
    </w:p>
    <w:p w14:paraId="14E73F7F" w14:textId="77777777" w:rsidR="0060644D" w:rsidRDefault="0060644D" w:rsidP="00CC4B94">
      <w:pPr>
        <w:autoSpaceDE w:val="0"/>
        <w:autoSpaceDN w:val="0"/>
        <w:adjustRightInd w:val="0"/>
        <w:spacing w:line="240" w:lineRule="auto"/>
        <w:ind w:firstLine="708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g. Beheer Bouwveiligheidsplan</w:t>
      </w:r>
    </w:p>
    <w:p w14:paraId="067B9C2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 inhoud van het Bouwveiligheidsplan dient overeen te stemmen met de werkelijkheid. Indien</w:t>
      </w:r>
    </w:p>
    <w:p w14:paraId="4F21E2F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zich tijdens de bouw relevante wijzigingen voordoen, bijvoorbeeld qua bouwmethode, behoeft</w:t>
      </w:r>
    </w:p>
    <w:p w14:paraId="620D58C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dit een hernieuwde toetsing door het bevoegd gezag.</w:t>
      </w:r>
    </w:p>
    <w:p w14:paraId="3512A5FA" w14:textId="77777777" w:rsidR="00B93FE9" w:rsidRDefault="00B93FE9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77634B3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Namens de vergunninghouder is met het beheer van het Bouwveiligheidsplan belast:</w:t>
      </w:r>
    </w:p>
    <w:p w14:paraId="7CD0787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Naam :</w:t>
      </w:r>
    </w:p>
    <w:p w14:paraId="64A9507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Organisatie / bedrijf :</w:t>
      </w:r>
    </w:p>
    <w:p w14:paraId="4E8158D2" w14:textId="77777777" w:rsidR="00B93FE9" w:rsidRDefault="00B93FE9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3395DD5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5AD1A3A5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377FE707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0CEDB93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5ACA5CAF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20528DF4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1A1C7E18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521E17E3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67875001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D152FD2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0D875FD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B333790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06E76230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75AE7ADD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1AC6FAA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0F449E82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56819B38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52CA3D0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5C952EB0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622D04C1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741C52C0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7D9F8C81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6CDE1B55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1FCB906E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5F708BE0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7BB2E7E3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1976F5AA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03BB3A87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0C0F042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4CDFC0D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51E4AF35" w14:textId="5AC291CD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</w:rPr>
      </w:pPr>
    </w:p>
    <w:p w14:paraId="4D22656F" w14:textId="74B56A76" w:rsidR="0060644D" w:rsidRDefault="0060644D" w:rsidP="00DC6DEB">
      <w:pPr>
        <w:pStyle w:val="Kop2"/>
      </w:pPr>
      <w:bookmarkStart w:id="13" w:name="_Toc154063897"/>
      <w:r>
        <w:lastRenderedPageBreak/>
        <w:t>5.</w:t>
      </w:r>
      <w:r w:rsidR="00DC6DEB">
        <w:t>2</w:t>
      </w:r>
      <w:r>
        <w:t xml:space="preserve"> Specifieke projectbeschrijving (volgens paragraaf 2, 3 en 4)</w:t>
      </w:r>
      <w:bookmarkEnd w:id="13"/>
    </w:p>
    <w:p w14:paraId="3B9A43B8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2824AF01" w14:textId="2A011B60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5.</w:t>
      </w:r>
      <w:r w:rsidR="00DC6DEB">
        <w:rPr>
          <w:rFonts w:ascii="Arial-BoldMT" w:hAnsi="Arial-BoldMT" w:cs="Arial-BoldMT"/>
          <w:b/>
          <w:bCs/>
          <w:color w:val="000000"/>
          <w:szCs w:val="20"/>
        </w:rPr>
        <w:t>2</w:t>
      </w:r>
      <w:r>
        <w:rPr>
          <w:rFonts w:ascii="Arial-BoldMT" w:hAnsi="Arial-BoldMT" w:cs="Arial-BoldMT"/>
          <w:b/>
          <w:bCs/>
          <w:color w:val="000000"/>
          <w:szCs w:val="20"/>
        </w:rPr>
        <w:t>.1 Bouwterreininrichting en Noodplan</w:t>
      </w:r>
    </w:p>
    <w:p w14:paraId="225A85F1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05D13A7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46BC4E0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c. …………………………………………………………………………………………………….</w:t>
      </w:r>
    </w:p>
    <w:p w14:paraId="410B47BA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68CB7FD6" w14:textId="6D2D1AE5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5.</w:t>
      </w:r>
      <w:r w:rsidR="00DC6DEB">
        <w:rPr>
          <w:rFonts w:ascii="Arial-BoldMT" w:hAnsi="Arial-BoldMT" w:cs="Arial-BoldMT"/>
          <w:b/>
          <w:bCs/>
          <w:color w:val="000000"/>
          <w:szCs w:val="20"/>
        </w:rPr>
        <w:t>2</w:t>
      </w:r>
      <w:r>
        <w:rPr>
          <w:rFonts w:ascii="Arial-BoldMT" w:hAnsi="Arial-BoldMT" w:cs="Arial-BoldMT"/>
          <w:b/>
          <w:bCs/>
          <w:color w:val="000000"/>
          <w:szCs w:val="20"/>
        </w:rPr>
        <w:t>.2 Bouwplaatsinrichtingstekening</w:t>
      </w:r>
    </w:p>
    <w:p w14:paraId="61F429B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……………………………………………………………………………………………………….</w:t>
      </w:r>
    </w:p>
    <w:p w14:paraId="6EF0CCFB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26F4BD49" w14:textId="6A2D5F9C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5.</w:t>
      </w:r>
      <w:r w:rsidR="00DC6DEB">
        <w:rPr>
          <w:rFonts w:ascii="Arial-BoldMT" w:hAnsi="Arial-BoldMT" w:cs="Arial-BoldMT"/>
          <w:b/>
          <w:bCs/>
          <w:color w:val="000000"/>
          <w:szCs w:val="20"/>
        </w:rPr>
        <w:t>2</w:t>
      </w:r>
      <w:r>
        <w:rPr>
          <w:rFonts w:ascii="Arial-BoldMT" w:hAnsi="Arial-BoldMT" w:cs="Arial-BoldMT"/>
          <w:b/>
          <w:bCs/>
          <w:color w:val="000000"/>
          <w:szCs w:val="20"/>
        </w:rPr>
        <w:t>.3 Overlast</w:t>
      </w:r>
    </w:p>
    <w:p w14:paraId="160E55FD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F0594C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1. Parkeren</w:t>
      </w:r>
    </w:p>
    <w:p w14:paraId="5429E6F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668E8CE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05C0B82A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D65DDD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2. Geluid</w:t>
      </w:r>
    </w:p>
    <w:p w14:paraId="57FCCFA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18B83E19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6F33108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3. Afval</w:t>
      </w:r>
    </w:p>
    <w:p w14:paraId="150E2E3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5C10A55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05A2CF0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c. …………………………………………………………………………………………………….</w:t>
      </w:r>
    </w:p>
    <w:p w14:paraId="51ECCE4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d. …………………………………………………………………………………………………….</w:t>
      </w:r>
    </w:p>
    <w:p w14:paraId="04B357D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e. …………………………………………………………………………………………………….</w:t>
      </w:r>
    </w:p>
    <w:p w14:paraId="6F3E5E5F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6B75F5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4. Bouwverkeer</w:t>
      </w:r>
    </w:p>
    <w:p w14:paraId="03D17E2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16E04C3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35D8DBD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c. …………………………………………………………………………………………………….</w:t>
      </w:r>
    </w:p>
    <w:p w14:paraId="5B764BE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d. …………………………………………………………………………………………………….</w:t>
      </w:r>
    </w:p>
    <w:p w14:paraId="644AA85E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1F2A1AF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5. Overigen</w:t>
      </w:r>
    </w:p>
    <w:p w14:paraId="2D59DA3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6B14367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017A0A3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c. …………………………………………………………………………………………………….</w:t>
      </w:r>
    </w:p>
    <w:p w14:paraId="41E770A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d. …………………………………………………………………………………………………….</w:t>
      </w:r>
    </w:p>
    <w:p w14:paraId="66D9436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e. …………………………………………………………………………………………………….</w:t>
      </w:r>
    </w:p>
    <w:p w14:paraId="37FBCD71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20527AA" w14:textId="1B005EB5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5.</w:t>
      </w:r>
      <w:r w:rsidR="00DC6DEB">
        <w:rPr>
          <w:rFonts w:ascii="Arial-BoldMT" w:hAnsi="Arial-BoldMT" w:cs="Arial-BoldMT"/>
          <w:b/>
          <w:bCs/>
          <w:color w:val="000000"/>
          <w:szCs w:val="20"/>
        </w:rPr>
        <w:t>2</w:t>
      </w:r>
      <w:r>
        <w:rPr>
          <w:rFonts w:ascii="Arial-BoldMT" w:hAnsi="Arial-BoldMT" w:cs="Arial-BoldMT"/>
          <w:b/>
          <w:bCs/>
          <w:color w:val="000000"/>
          <w:szCs w:val="20"/>
        </w:rPr>
        <w:t>.4 Veiligheid</w:t>
      </w:r>
    </w:p>
    <w:p w14:paraId="2ACF86C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7671D72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0857FE1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c. …………………………………………………………………………………………………….</w:t>
      </w:r>
    </w:p>
    <w:p w14:paraId="32BB62D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d. …………………………………………………………………………………………………….</w:t>
      </w:r>
    </w:p>
    <w:p w14:paraId="59CBAB9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e. …………………………………………………………………………………………………….</w:t>
      </w:r>
    </w:p>
    <w:p w14:paraId="7581D53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f. …………………………………………………………………………………………………….</w:t>
      </w:r>
    </w:p>
    <w:p w14:paraId="10DE266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g. …………………………………………………………………………………………………….</w:t>
      </w:r>
    </w:p>
    <w:p w14:paraId="35751650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67E5D86C" w14:textId="7BBA67AC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5.</w:t>
      </w:r>
      <w:r w:rsidR="00DC6DEB">
        <w:rPr>
          <w:rFonts w:ascii="Arial-BoldMT" w:hAnsi="Arial-BoldMT" w:cs="Arial-BoldMT"/>
          <w:b/>
          <w:bCs/>
          <w:color w:val="000000"/>
          <w:szCs w:val="20"/>
        </w:rPr>
        <w:t>2</w:t>
      </w:r>
      <w:r>
        <w:rPr>
          <w:rFonts w:ascii="Arial-BoldMT" w:hAnsi="Arial-BoldMT" w:cs="Arial-BoldMT"/>
          <w:b/>
          <w:bCs/>
          <w:color w:val="000000"/>
          <w:szCs w:val="20"/>
        </w:rPr>
        <w:t>.5 Werkzaamheden op het bouwterrein</w:t>
      </w:r>
    </w:p>
    <w:p w14:paraId="77AC8D8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31BDB21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556695A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c. …………………………………………………………………………………………………….</w:t>
      </w:r>
    </w:p>
    <w:p w14:paraId="5B879AA1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d. …………………………………………………………………………………………………….</w:t>
      </w:r>
    </w:p>
    <w:p w14:paraId="7C43FB7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e. …………………………………………………………………………………………………….</w:t>
      </w:r>
    </w:p>
    <w:p w14:paraId="5712CA1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f. …………………………………………………………………………………………………….</w:t>
      </w:r>
    </w:p>
    <w:p w14:paraId="06DEACBF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g. …………………………………………………………………………………………………….</w:t>
      </w:r>
    </w:p>
    <w:p w14:paraId="2795C23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h. …………………………………………………………………………………………………….</w:t>
      </w:r>
    </w:p>
    <w:p w14:paraId="3747FBD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i. …………………………………………………………………………………………………….</w:t>
      </w:r>
    </w:p>
    <w:p w14:paraId="5F9439DF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547CFBA6" w14:textId="77777777" w:rsidR="00701139" w:rsidRDefault="00701139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59CEEEC3" w14:textId="55AB02D2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lastRenderedPageBreak/>
        <w:t>5.</w:t>
      </w:r>
      <w:r w:rsidR="00DC6DEB">
        <w:rPr>
          <w:rFonts w:ascii="Arial-BoldMT" w:hAnsi="Arial-BoldMT" w:cs="Arial-BoldMT"/>
          <w:b/>
          <w:bCs/>
          <w:color w:val="000000"/>
          <w:szCs w:val="20"/>
        </w:rPr>
        <w:t>2</w:t>
      </w:r>
      <w:r>
        <w:rPr>
          <w:rFonts w:ascii="Arial-BoldMT" w:hAnsi="Arial-BoldMT" w:cs="Arial-BoldMT"/>
          <w:b/>
          <w:bCs/>
          <w:color w:val="000000"/>
          <w:szCs w:val="20"/>
        </w:rPr>
        <w:t>.6 Communicatie / Klachtenafhandeling</w:t>
      </w:r>
    </w:p>
    <w:p w14:paraId="72AA986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a. …………………………………………………………………………………………………….</w:t>
      </w:r>
    </w:p>
    <w:p w14:paraId="15A5F1B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b. …………………………………………………………………………………………………….</w:t>
      </w:r>
    </w:p>
    <w:p w14:paraId="1A37308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c. …………………………………………………………………………………………………….</w:t>
      </w:r>
    </w:p>
    <w:p w14:paraId="524DA19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d. …………………………………………………………………………………………………….</w:t>
      </w:r>
    </w:p>
    <w:p w14:paraId="073C923F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39C32872" w14:textId="13941771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5.</w:t>
      </w:r>
      <w:r w:rsidR="00DC6DEB">
        <w:rPr>
          <w:rFonts w:ascii="Arial-BoldMT" w:hAnsi="Arial-BoldMT" w:cs="Arial-BoldMT"/>
          <w:b/>
          <w:bCs/>
          <w:color w:val="000000"/>
          <w:szCs w:val="20"/>
        </w:rPr>
        <w:t>2</w:t>
      </w:r>
      <w:r>
        <w:rPr>
          <w:rFonts w:ascii="Arial-BoldMT" w:hAnsi="Arial-BoldMT" w:cs="Arial-BoldMT"/>
          <w:b/>
          <w:bCs/>
          <w:color w:val="000000"/>
          <w:szCs w:val="20"/>
        </w:rPr>
        <w:t>.7 Risicopreventie</w:t>
      </w:r>
    </w:p>
    <w:p w14:paraId="0EF361A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1. Opname openbare ruimte</w:t>
      </w:r>
    </w:p>
    <w:p w14:paraId="29F6EF8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2. Opname panden</w:t>
      </w:r>
    </w:p>
    <w:p w14:paraId="01500B6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3. Trillingsmeting- en hoogtemetingen</w:t>
      </w:r>
    </w:p>
    <w:p w14:paraId="76D21D7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4. Scheurwijdtemeting</w:t>
      </w:r>
    </w:p>
    <w:p w14:paraId="75C1877E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tbl>
      <w:tblPr>
        <w:tblW w:w="837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1574"/>
      </w:tblGrid>
      <w:tr w:rsidR="000F1832" w14:paraId="0EF1EEDB" w14:textId="77777777" w:rsidTr="00F12B44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06C2F88" w14:textId="77777777" w:rsidR="000F1832" w:rsidRDefault="000F1832" w:rsidP="00F12B44">
            <w:pPr>
              <w:spacing w:line="120" w:lineRule="exact"/>
              <w:rPr>
                <w:b/>
              </w:rPr>
            </w:pPr>
            <w:bookmarkStart w:id="14" w:name="_Toc154063899"/>
          </w:p>
          <w:p w14:paraId="316856A3" w14:textId="77777777" w:rsidR="000F1832" w:rsidRDefault="000F1832" w:rsidP="00F12B44">
            <w:pPr>
              <w:tabs>
                <w:tab w:val="left" w:pos="0"/>
                <w:tab w:val="left" w:pos="708"/>
                <w:tab w:val="left" w:pos="1416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Gevaren en aandachtspunten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AD08A14" w14:textId="77777777" w:rsidR="000F1832" w:rsidRDefault="000F1832" w:rsidP="00F12B44">
            <w:pPr>
              <w:spacing w:line="120" w:lineRule="exact"/>
              <w:rPr>
                <w:b/>
              </w:rPr>
            </w:pPr>
          </w:p>
          <w:p w14:paraId="7D4DD317" w14:textId="77777777" w:rsidR="000F1832" w:rsidRDefault="000F1832" w:rsidP="00F12B44">
            <w:pPr>
              <w:tabs>
                <w:tab w:val="left" w:pos="0"/>
                <w:tab w:val="left" w:pos="708"/>
                <w:tab w:val="left" w:pos="1416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Bevindingen en maatregelen</w:t>
            </w:r>
            <w:r>
              <w:rPr>
                <w:rStyle w:val="Voetnootmarkering"/>
                <w:rFonts w:eastAsiaTheme="majorEastAsia"/>
                <w:b/>
              </w:rPr>
              <w:footnoteReference w:id="1"/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DA8118B" w14:textId="77777777" w:rsidR="000F1832" w:rsidRDefault="000F1832" w:rsidP="00F12B44">
            <w:pPr>
              <w:spacing w:line="120" w:lineRule="exact"/>
              <w:rPr>
                <w:b/>
              </w:rPr>
            </w:pPr>
          </w:p>
          <w:p w14:paraId="23B5C276" w14:textId="77777777" w:rsidR="000F1832" w:rsidRDefault="000F1832" w:rsidP="00F12B44">
            <w:pPr>
              <w:tabs>
                <w:tab w:val="left" w:pos="0"/>
                <w:tab w:val="left" w:pos="708"/>
                <w:tab w:val="left" w:pos="1416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Actie door</w:t>
            </w:r>
          </w:p>
        </w:tc>
      </w:tr>
      <w:tr w:rsidR="000F1832" w14:paraId="7FA066AE" w14:textId="77777777" w:rsidTr="00F12B44">
        <w:trPr>
          <w:tblHeader/>
        </w:trPr>
        <w:tc>
          <w:tcPr>
            <w:tcW w:w="3402" w:type="dxa"/>
            <w:tcBorders>
              <w:top w:val="single" w:sz="4" w:space="0" w:color="auto"/>
            </w:tcBorders>
          </w:tcPr>
          <w:p w14:paraId="7264EDB2" w14:textId="77777777" w:rsidR="000F1832" w:rsidRDefault="000F1832" w:rsidP="00F12B44">
            <w:pPr>
              <w:tabs>
                <w:tab w:val="left" w:pos="0"/>
                <w:tab w:val="left" w:pos="163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80" w:lineRule="exact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FFB0F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80" w:lineRule="exact"/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0034AB6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80" w:lineRule="exact"/>
            </w:pPr>
          </w:p>
        </w:tc>
      </w:tr>
      <w:tr w:rsidR="000F1832" w14:paraId="4D6024BB" w14:textId="77777777" w:rsidTr="00F12B44">
        <w:tc>
          <w:tcPr>
            <w:tcW w:w="3402" w:type="dxa"/>
          </w:tcPr>
          <w:p w14:paraId="4790205E" w14:textId="77777777" w:rsidR="000F1832" w:rsidRPr="00752909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 xml:space="preserve">Inventarisatie </w:t>
            </w:r>
          </w:p>
        </w:tc>
        <w:tc>
          <w:tcPr>
            <w:tcW w:w="3402" w:type="dxa"/>
          </w:tcPr>
          <w:p w14:paraId="7F368173" w14:textId="77777777" w:rsidR="000F1832" w:rsidRDefault="000F1832" w:rsidP="00F12B44">
            <w:pPr>
              <w:pStyle w:val="Plattetekst"/>
              <w:tabs>
                <w:tab w:val="clear" w:pos="454"/>
                <w:tab w:val="clear" w:pos="849"/>
                <w:tab w:val="clear" w:pos="4364"/>
                <w:tab w:val="clear" w:pos="5952"/>
                <w:tab w:val="clear" w:pos="8559"/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rPr>
                <w:rFonts w:ascii="Arial" w:hAnsi="Arial"/>
                <w:b w:val="0"/>
              </w:rPr>
            </w:pPr>
          </w:p>
        </w:tc>
        <w:tc>
          <w:tcPr>
            <w:tcW w:w="1574" w:type="dxa"/>
          </w:tcPr>
          <w:p w14:paraId="691107AB" w14:textId="77777777" w:rsidR="000F1832" w:rsidRDefault="000F1832" w:rsidP="00F12B44">
            <w:pPr>
              <w:pStyle w:val="Plattetekst"/>
              <w:tabs>
                <w:tab w:val="clear" w:pos="454"/>
                <w:tab w:val="clear" w:pos="849"/>
                <w:tab w:val="clear" w:pos="4364"/>
                <w:tab w:val="clear" w:pos="5952"/>
                <w:tab w:val="clear" w:pos="8559"/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rPr>
                <w:rFonts w:ascii="Arial" w:hAnsi="Arial"/>
                <w:b w:val="0"/>
              </w:rPr>
            </w:pPr>
          </w:p>
        </w:tc>
      </w:tr>
      <w:tr w:rsidR="000F1832" w14:paraId="37B3F5F6" w14:textId="77777777" w:rsidTr="00F12B44">
        <w:tc>
          <w:tcPr>
            <w:tcW w:w="3402" w:type="dxa"/>
          </w:tcPr>
          <w:p w14:paraId="7C6DEC34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omringende gebouwen en op terreinen</w:t>
            </w:r>
          </w:p>
          <w:p w14:paraId="200B71AA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72145A7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Geef op tekening aan/omschrijf de locatie van looproutes, verblijfsruimten, vluchtwegen, verzamelplaatsen etc.</w:t>
            </w:r>
          </w:p>
          <w:p w14:paraId="11DEE9D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FBE6EF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2957D867" w14:textId="77777777" w:rsidTr="00F12B44">
        <w:tc>
          <w:tcPr>
            <w:tcW w:w="3402" w:type="dxa"/>
          </w:tcPr>
          <w:p w14:paraId="0DEFBE5B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 xml:space="preserve">Omringende gebruikers </w:t>
            </w:r>
          </w:p>
          <w:p w14:paraId="41665052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0D243A8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locatie van expeditie, bedienend personeel, onderhoudspersoneel etc.</w:t>
            </w:r>
          </w:p>
          <w:p w14:paraId="41E5ED4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CCC013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</w:tc>
      </w:tr>
      <w:tr w:rsidR="000F1832" w:rsidRPr="00780A3A" w14:paraId="441B9E07" w14:textId="77777777" w:rsidTr="00F12B44">
        <w:tc>
          <w:tcPr>
            <w:tcW w:w="3402" w:type="dxa"/>
          </w:tcPr>
          <w:p w14:paraId="2A15A217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Omringende en aansluitende wegen</w:t>
            </w:r>
          </w:p>
          <w:p w14:paraId="1AF80873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3868F12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verkeersdruk, de venstertijden etc.</w:t>
            </w:r>
          </w:p>
          <w:p w14:paraId="2CF93D8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0BAAA13" w14:textId="77777777" w:rsidR="000F1832" w:rsidRPr="00780A3A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</w:rPr>
            </w:pPr>
            <w:r>
              <w:t>Opdrachtgever</w:t>
            </w:r>
          </w:p>
        </w:tc>
      </w:tr>
      <w:tr w:rsidR="000F1832" w14:paraId="698F14DE" w14:textId="77777777" w:rsidTr="00F12B44">
        <w:tc>
          <w:tcPr>
            <w:tcW w:w="3402" w:type="dxa"/>
          </w:tcPr>
          <w:p w14:paraId="728A4795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Belangrijke maatschappelijke functies</w:t>
            </w:r>
          </w:p>
        </w:tc>
        <w:tc>
          <w:tcPr>
            <w:tcW w:w="3402" w:type="dxa"/>
          </w:tcPr>
          <w:p w14:paraId="3DE9258D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eventuele aanwezigheid van een ziekenhuis, rechtbank, gemeentehuis, brandweerkazerne, school, kerk, huisarts, dierenarts etc.</w:t>
            </w:r>
          </w:p>
          <w:p w14:paraId="345266F8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5844FC4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</w:tc>
      </w:tr>
      <w:tr w:rsidR="000F1832" w14:paraId="69F1303B" w14:textId="77777777" w:rsidTr="00F12B44">
        <w:tc>
          <w:tcPr>
            <w:tcW w:w="3402" w:type="dxa"/>
          </w:tcPr>
          <w:p w14:paraId="31208A20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Evenementen</w:t>
            </w:r>
          </w:p>
          <w:p w14:paraId="485FC2AB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1CBBFA2F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betreffende dagen en de locatie van de publieksdruk.</w:t>
            </w:r>
          </w:p>
          <w:p w14:paraId="72798B4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3BE20BF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</w:tc>
      </w:tr>
      <w:tr w:rsidR="000F1832" w14:paraId="2913CF67" w14:textId="77777777" w:rsidTr="00F12B44">
        <w:tc>
          <w:tcPr>
            <w:tcW w:w="3402" w:type="dxa"/>
          </w:tcPr>
          <w:p w14:paraId="64D44829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Kabels en leidingen en ondergrondse gebouwen</w:t>
            </w:r>
          </w:p>
          <w:p w14:paraId="3EE128FB" w14:textId="77777777" w:rsidR="000F1832" w:rsidRPr="00480D3F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5EEE081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(mogelijke) locatie.</w:t>
            </w:r>
          </w:p>
          <w:p w14:paraId="6CB92B3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6BB435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Aannemer</w:t>
            </w:r>
          </w:p>
        </w:tc>
      </w:tr>
      <w:tr w:rsidR="000F1832" w14:paraId="15D63D48" w14:textId="77777777" w:rsidTr="00F12B44">
        <w:tc>
          <w:tcPr>
            <w:tcW w:w="3402" w:type="dxa"/>
          </w:tcPr>
          <w:p w14:paraId="780877FC" w14:textId="77777777" w:rsidR="000F1832" w:rsidRPr="00480D3F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</w:tc>
        <w:tc>
          <w:tcPr>
            <w:tcW w:w="3402" w:type="dxa"/>
          </w:tcPr>
          <w:p w14:paraId="77EFE904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49CB430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</w:tc>
      </w:tr>
      <w:tr w:rsidR="000F1832" w14:paraId="1C84567B" w14:textId="77777777" w:rsidTr="00F12B44">
        <w:tc>
          <w:tcPr>
            <w:tcW w:w="3402" w:type="dxa"/>
          </w:tcPr>
          <w:p w14:paraId="56F9A44F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42214A8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235297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</w:tr>
      <w:tr w:rsidR="000F1832" w:rsidRPr="009B20CB" w14:paraId="32F0E614" w14:textId="77777777" w:rsidTr="00F12B44">
        <w:tc>
          <w:tcPr>
            <w:tcW w:w="3402" w:type="dxa"/>
          </w:tcPr>
          <w:p w14:paraId="1BF67285" w14:textId="77777777" w:rsidR="000F1832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De locatie, de afscheiding</w:t>
            </w:r>
          </w:p>
        </w:tc>
        <w:tc>
          <w:tcPr>
            <w:tcW w:w="3402" w:type="dxa"/>
          </w:tcPr>
          <w:p w14:paraId="589416E1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443EA947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51615CAC" w14:textId="77777777" w:rsidTr="00F12B44">
        <w:tc>
          <w:tcPr>
            <w:tcW w:w="3402" w:type="dxa"/>
          </w:tcPr>
          <w:p w14:paraId="5EB76C93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gevarenzone en het publiek dat zich daarin bevinden kan</w:t>
            </w:r>
          </w:p>
          <w:p w14:paraId="3DCD1F0A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012CA21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Teken de gevarenzone en omschrijf welk publiek zich daarin bevinden kan.</w:t>
            </w:r>
          </w:p>
          <w:p w14:paraId="285335E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B48C2A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0DC74771" w14:textId="77777777" w:rsidTr="00F12B44">
        <w:tc>
          <w:tcPr>
            <w:tcW w:w="3402" w:type="dxa"/>
          </w:tcPr>
          <w:p w14:paraId="1F2D114F" w14:textId="77777777" w:rsidR="000F1832" w:rsidRPr="007344F3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locatie van de afscheiding</w:t>
            </w:r>
          </w:p>
          <w:p w14:paraId="1EFDC530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088292D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locatie en verwijs naar de bijlagen.</w:t>
            </w:r>
          </w:p>
          <w:p w14:paraId="1447F1C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7128D6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6C00DA8C" w14:textId="77777777" w:rsidTr="00F12B44">
        <w:tc>
          <w:tcPr>
            <w:tcW w:w="3402" w:type="dxa"/>
          </w:tcPr>
          <w:p w14:paraId="310C752C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 xml:space="preserve">De toestemmingen, de </w:t>
            </w:r>
            <w:r>
              <w:lastRenderedPageBreak/>
              <w:t>vergunningen en de onderzoeken</w:t>
            </w:r>
          </w:p>
          <w:p w14:paraId="45F7D886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503A67B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lastRenderedPageBreak/>
              <w:t xml:space="preserve">Doe verslag van de toestemmingen </w:t>
            </w:r>
            <w:r>
              <w:lastRenderedPageBreak/>
              <w:t>en de vergunningen en of vermeld de conclusies van de onderzoeken.</w:t>
            </w:r>
          </w:p>
        </w:tc>
        <w:tc>
          <w:tcPr>
            <w:tcW w:w="1574" w:type="dxa"/>
          </w:tcPr>
          <w:p w14:paraId="6BA9CBE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lastRenderedPageBreak/>
              <w:t xml:space="preserve">Opdrachtgever </w:t>
            </w:r>
          </w:p>
        </w:tc>
      </w:tr>
      <w:tr w:rsidR="000F1832" w14:paraId="2D0C018D" w14:textId="77777777" w:rsidTr="00F12B44">
        <w:tc>
          <w:tcPr>
            <w:tcW w:w="3402" w:type="dxa"/>
          </w:tcPr>
          <w:p w14:paraId="77CD2784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1471DA22" w14:textId="77777777" w:rsidR="000F1832" w:rsidRPr="00B33CE0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6ECA027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56CDB7A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</w:tc>
      </w:tr>
      <w:tr w:rsidR="000F1832" w:rsidRPr="009B20CB" w14:paraId="39F39B87" w14:textId="77777777" w:rsidTr="00F12B44">
        <w:tc>
          <w:tcPr>
            <w:tcW w:w="3402" w:type="dxa"/>
          </w:tcPr>
          <w:p w14:paraId="40A43D50" w14:textId="77777777" w:rsidR="000F1832" w:rsidRPr="00752909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 xml:space="preserve">Het verkeer </w:t>
            </w:r>
          </w:p>
        </w:tc>
        <w:tc>
          <w:tcPr>
            <w:tcW w:w="3402" w:type="dxa"/>
          </w:tcPr>
          <w:p w14:paraId="77D0FDA7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279FD679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53B730A9" w14:textId="77777777" w:rsidTr="00F12B44">
        <w:tc>
          <w:tcPr>
            <w:tcW w:w="3402" w:type="dxa"/>
          </w:tcPr>
          <w:p w14:paraId="51A24D07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aanzet tot een verkeersplan</w:t>
            </w:r>
          </w:p>
        </w:tc>
        <w:tc>
          <w:tcPr>
            <w:tcW w:w="3402" w:type="dxa"/>
          </w:tcPr>
          <w:p w14:paraId="5A71EE3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Geef op een situatietekening de in- en uitrit en de losplaats aan en doe een voorstel tot verkeersmaatregelen.</w:t>
            </w:r>
          </w:p>
          <w:p w14:paraId="5FCCAAA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49BC312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</w:tc>
      </w:tr>
      <w:tr w:rsidR="000F1832" w14:paraId="1357278D" w14:textId="77777777" w:rsidTr="00F12B44">
        <w:tc>
          <w:tcPr>
            <w:tcW w:w="3402" w:type="dxa"/>
          </w:tcPr>
          <w:p w14:paraId="35D2AEC5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gevarenzone door bouwverkeer e.d.</w:t>
            </w:r>
          </w:p>
          <w:p w14:paraId="6E877A34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5E68176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locatie en verwijs naar de bijlagen.</w:t>
            </w:r>
          </w:p>
          <w:p w14:paraId="5A567D4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43118CE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4FE2625F" w14:textId="77777777" w:rsidTr="00F12B44">
        <w:tc>
          <w:tcPr>
            <w:tcW w:w="3402" w:type="dxa"/>
          </w:tcPr>
          <w:p w14:paraId="11951774" w14:textId="77777777" w:rsidR="000F1832" w:rsidRPr="009D0A09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a</w:t>
            </w:r>
            <w:r w:rsidRPr="007344F3">
              <w:t>anrijd- en retourroute</w:t>
            </w:r>
          </w:p>
        </w:tc>
        <w:tc>
          <w:tcPr>
            <w:tcW w:w="3402" w:type="dxa"/>
          </w:tcPr>
          <w:p w14:paraId="1FB17EB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gevaren van aanrijd-gevaar en de gekozen route.</w:t>
            </w:r>
          </w:p>
        </w:tc>
        <w:tc>
          <w:tcPr>
            <w:tcW w:w="1574" w:type="dxa"/>
          </w:tcPr>
          <w:p w14:paraId="775696C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77B5694" w14:textId="77777777" w:rsidTr="00F12B44">
        <w:tc>
          <w:tcPr>
            <w:tcW w:w="3402" w:type="dxa"/>
          </w:tcPr>
          <w:p w14:paraId="3AE4C4E2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Verkeersmaatregelen voor snelverkeer etc.</w:t>
            </w:r>
          </w:p>
          <w:p w14:paraId="7561DAEE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4618CB94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gevaren van bijv. aanrijdgevaar en omschrijf de gekozen maatregelen.</w:t>
            </w:r>
          </w:p>
          <w:p w14:paraId="4046D4F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865E12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7B9C73B" w14:textId="77777777" w:rsidTr="00F12B44">
        <w:tc>
          <w:tcPr>
            <w:tcW w:w="3402" w:type="dxa"/>
          </w:tcPr>
          <w:p w14:paraId="51B55BA2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Verkeersmaatregelen voor voetgangers, fietsers en anderen</w:t>
            </w:r>
          </w:p>
          <w:p w14:paraId="35893709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6C111E4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gevaren van bijv. aanrijdgevaar en omschrijf de gekozen maatregelen.</w:t>
            </w:r>
          </w:p>
          <w:p w14:paraId="67C4352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6D37260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468DBBC9" w14:textId="77777777" w:rsidTr="00F12B44">
        <w:tc>
          <w:tcPr>
            <w:tcW w:w="3402" w:type="dxa"/>
          </w:tcPr>
          <w:p w14:paraId="2D1D1EBE" w14:textId="77777777" w:rsidR="000F1832" w:rsidRPr="00825381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</w:t>
            </w:r>
            <w:r w:rsidRPr="007344F3">
              <w:t xml:space="preserve">ereikbaarheid </w:t>
            </w:r>
            <w:r>
              <w:t xml:space="preserve">van </w:t>
            </w:r>
            <w:r w:rsidRPr="007344F3">
              <w:t>belendingen, expeditie etc.</w:t>
            </w:r>
          </w:p>
        </w:tc>
        <w:tc>
          <w:tcPr>
            <w:tcW w:w="3402" w:type="dxa"/>
          </w:tcPr>
          <w:p w14:paraId="51311FB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gevaren van bijv. aanrijdgevaar en omschrijf de gekozen maatregelen.</w:t>
            </w:r>
          </w:p>
          <w:p w14:paraId="64997369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6DED602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48ACF0DA" w14:textId="77777777" w:rsidTr="00F12B44">
        <w:tc>
          <w:tcPr>
            <w:tcW w:w="3402" w:type="dxa"/>
          </w:tcPr>
          <w:p w14:paraId="4669FA24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Locatie van de</w:t>
            </w:r>
            <w:r w:rsidRPr="007344F3">
              <w:t xml:space="preserve"> in- en uitrit</w:t>
            </w:r>
            <w:r>
              <w:t>, de bouwkraan, de losplaats, de hijsroute, de opslag etc.</w:t>
            </w:r>
          </w:p>
          <w:p w14:paraId="6AAE1509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3369F1E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gevaren van bijv. aanrijdgevaar en omschrijf de gekozen maatregelen.</w:t>
            </w:r>
          </w:p>
          <w:p w14:paraId="0273146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3E1635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1F49A7D7" w14:textId="77777777" w:rsidTr="00F12B44">
        <w:tc>
          <w:tcPr>
            <w:tcW w:w="3402" w:type="dxa"/>
          </w:tcPr>
          <w:p w14:paraId="2DA0A96C" w14:textId="77777777" w:rsidR="000F1832" w:rsidRPr="007344F3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Spoor, tram, metro etc.</w:t>
            </w:r>
          </w:p>
          <w:p w14:paraId="07905FFE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48BF38E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gevaren van bijv. aanrijdgevaar, elektrocutie en omschrijf de gekozen maatregelen.</w:t>
            </w:r>
          </w:p>
          <w:p w14:paraId="6AF63D5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039C53D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4FA632A6" w14:textId="77777777" w:rsidTr="00F12B44">
        <w:tc>
          <w:tcPr>
            <w:tcW w:w="3402" w:type="dxa"/>
          </w:tcPr>
          <w:p w14:paraId="67B8AE2E" w14:textId="77777777" w:rsidR="000F1832" w:rsidRPr="000972A1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</w:tc>
        <w:tc>
          <w:tcPr>
            <w:tcW w:w="3402" w:type="dxa"/>
          </w:tcPr>
          <w:p w14:paraId="32FF1B1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FBE146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  <w:p w14:paraId="3A22446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 </w:t>
            </w:r>
          </w:p>
        </w:tc>
      </w:tr>
      <w:tr w:rsidR="000F1832" w:rsidRPr="009B20CB" w14:paraId="4DEBC9D1" w14:textId="77777777" w:rsidTr="00F12B44">
        <w:tc>
          <w:tcPr>
            <w:tcW w:w="3402" w:type="dxa"/>
          </w:tcPr>
          <w:p w14:paraId="35F1FC59" w14:textId="77777777" w:rsidR="000F1832" w:rsidRPr="009B20CB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De gevaarlijke stoffen, sloopwerk, kabels en leidingen</w:t>
            </w:r>
          </w:p>
        </w:tc>
        <w:tc>
          <w:tcPr>
            <w:tcW w:w="3402" w:type="dxa"/>
          </w:tcPr>
          <w:p w14:paraId="1F6AA758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59A2999C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:rsidRPr="00541CE2" w14:paraId="7CBD6864" w14:textId="77777777" w:rsidTr="00F12B44">
        <w:tc>
          <w:tcPr>
            <w:tcW w:w="3402" w:type="dxa"/>
          </w:tcPr>
          <w:p w14:paraId="69AA3017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Inventarisatie van gevaarlijke stoffen, asbest, gassen, kabels en leidingen etc.</w:t>
            </w:r>
          </w:p>
          <w:p w14:paraId="4103C20A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4837D1C0" w14:textId="77777777" w:rsidR="000F1832" w:rsidRPr="00541CE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541CE2">
              <w:t>Verstrek de inventarisaties.</w:t>
            </w:r>
          </w:p>
        </w:tc>
        <w:tc>
          <w:tcPr>
            <w:tcW w:w="1574" w:type="dxa"/>
          </w:tcPr>
          <w:p w14:paraId="20767D9B" w14:textId="77777777" w:rsidR="000F1832" w:rsidRPr="00541CE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541CE2">
              <w:t xml:space="preserve">Opdrachtgever </w:t>
            </w:r>
          </w:p>
        </w:tc>
      </w:tr>
      <w:tr w:rsidR="000F1832" w14:paraId="632AA44D" w14:textId="77777777" w:rsidTr="00F12B44">
        <w:tc>
          <w:tcPr>
            <w:tcW w:w="3402" w:type="dxa"/>
          </w:tcPr>
          <w:p w14:paraId="095AB04E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van gevaarlijke stoffen, asbest etc.</w:t>
            </w:r>
          </w:p>
          <w:p w14:paraId="772A4A11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2C68750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3E5F256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0A8448AC" w14:textId="77777777" w:rsidTr="00F12B44">
        <w:tc>
          <w:tcPr>
            <w:tcW w:w="3402" w:type="dxa"/>
          </w:tcPr>
          <w:p w14:paraId="75EE0D8A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 xml:space="preserve">Stoffen en gassen: </w:t>
            </w:r>
            <w:r>
              <w:lastRenderedPageBreak/>
              <w:t>bodemverontreiniging, asbest, acetyleen en propaan</w:t>
            </w:r>
          </w:p>
          <w:p w14:paraId="488A52BB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7D94A37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lastRenderedPageBreak/>
              <w:t>Tref de nodige maatregelen.</w:t>
            </w:r>
          </w:p>
        </w:tc>
        <w:tc>
          <w:tcPr>
            <w:tcW w:w="1574" w:type="dxa"/>
          </w:tcPr>
          <w:p w14:paraId="4A506D7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102DFCEC" w14:textId="77777777" w:rsidTr="00F12B44">
        <w:tc>
          <w:tcPr>
            <w:tcW w:w="3402" w:type="dxa"/>
          </w:tcPr>
          <w:p w14:paraId="0FE4AB2E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Bescherming van kabels, leidingen en ondergrondse gebouwen</w:t>
            </w:r>
          </w:p>
          <w:p w14:paraId="5287BC22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3C49359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5F991E5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1F98B845" w14:textId="77777777" w:rsidTr="00F12B44">
        <w:tc>
          <w:tcPr>
            <w:tcW w:w="3402" w:type="dxa"/>
          </w:tcPr>
          <w:p w14:paraId="4F4CB33D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4C850C44" w14:textId="77777777" w:rsidR="000F1832" w:rsidRPr="00B33CE0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2734762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2A4994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:rsidRPr="009B20CB" w14:paraId="1E551BF3" w14:textId="77777777" w:rsidTr="00F12B44">
        <w:tc>
          <w:tcPr>
            <w:tcW w:w="3402" w:type="dxa"/>
          </w:tcPr>
          <w:p w14:paraId="40E1FE7E" w14:textId="77777777" w:rsidR="000F1832" w:rsidRPr="009B20CB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De ondergrond</w:t>
            </w:r>
          </w:p>
        </w:tc>
        <w:tc>
          <w:tcPr>
            <w:tcW w:w="3402" w:type="dxa"/>
          </w:tcPr>
          <w:p w14:paraId="38ECEFEE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74BD543A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19CCAAC9" w14:textId="77777777" w:rsidTr="00F12B44">
        <w:tc>
          <w:tcPr>
            <w:tcW w:w="3402" w:type="dxa"/>
          </w:tcPr>
          <w:p w14:paraId="421DFBE4" w14:textId="77777777" w:rsidR="000F1832" w:rsidRPr="00B33CE0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</w:t>
            </w:r>
            <w:r w:rsidRPr="00B33CE0">
              <w:t>e bouwput</w:t>
            </w:r>
          </w:p>
          <w:p w14:paraId="13551FAA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43AC7B5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Verstrek de c</w:t>
            </w:r>
            <w:r w:rsidRPr="00B33CE0">
              <w:t>onstructieve tekeningen en berekeningen</w:t>
            </w:r>
            <w:r>
              <w:t>.</w:t>
            </w:r>
          </w:p>
          <w:p w14:paraId="4B03EC54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08E2FC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329AF856" w14:textId="77777777" w:rsidTr="00F12B44">
        <w:tc>
          <w:tcPr>
            <w:tcW w:w="3402" w:type="dxa"/>
          </w:tcPr>
          <w:p w14:paraId="5BC0964B" w14:textId="77777777" w:rsidR="000F1832" w:rsidRPr="00B33CE0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I</w:t>
            </w:r>
            <w:r w:rsidRPr="00B33CE0">
              <w:t>nventarisatie van de aangr</w:t>
            </w:r>
            <w:r>
              <w:t>enzende funderingen en gebouwen</w:t>
            </w:r>
          </w:p>
          <w:p w14:paraId="06529AB5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2A05D4F7" w14:textId="77777777" w:rsidR="000F1832" w:rsidRPr="00B33CE0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i/>
              </w:rPr>
            </w:pPr>
            <w:r>
              <w:t>Verstrek de inventarisatie en verstrek het m</w:t>
            </w:r>
            <w:r w:rsidRPr="00B33CE0">
              <w:t>onitoringsplan</w:t>
            </w:r>
            <w:r>
              <w:t>, b</w:t>
            </w:r>
            <w:r w:rsidRPr="00B33CE0">
              <w:t>emalingsplan</w:t>
            </w:r>
            <w:r>
              <w:t>, controlemaatregelen, maatregelen vanwege trillingen, etc. in het geval van een grote impact op de omgeving.</w:t>
            </w:r>
          </w:p>
          <w:p w14:paraId="3CC7DEF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5AC0D43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0167D037" w14:textId="77777777" w:rsidTr="00F12B44">
        <w:tc>
          <w:tcPr>
            <w:tcW w:w="3402" w:type="dxa"/>
          </w:tcPr>
          <w:p w14:paraId="7E35BC5A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Grondonderzoek</w:t>
            </w:r>
          </w:p>
          <w:p w14:paraId="6E87C2FA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  <w:p w14:paraId="694FDB71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37A26A2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Verstrek dit onderzoek.</w:t>
            </w:r>
          </w:p>
        </w:tc>
        <w:tc>
          <w:tcPr>
            <w:tcW w:w="1574" w:type="dxa"/>
          </w:tcPr>
          <w:p w14:paraId="6CCFF7F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234A4525" w14:textId="77777777" w:rsidTr="00F12B44">
        <w:tc>
          <w:tcPr>
            <w:tcW w:w="3402" w:type="dxa"/>
          </w:tcPr>
          <w:p w14:paraId="06AB849B" w14:textId="77777777" w:rsidR="000F1832" w:rsidRPr="00246E61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Draagkracht van de bovenste grondlagen</w:t>
            </w:r>
          </w:p>
        </w:tc>
        <w:tc>
          <w:tcPr>
            <w:tcW w:w="3402" w:type="dxa"/>
          </w:tcPr>
          <w:p w14:paraId="7D0AF1B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indien nodig tijdelijke maatregelen vanwege zwaar materieel etc.</w:t>
            </w:r>
          </w:p>
          <w:p w14:paraId="27E8FDA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305761A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EDDD3A4" w14:textId="77777777" w:rsidTr="00F12B44">
        <w:tc>
          <w:tcPr>
            <w:tcW w:w="3402" w:type="dxa"/>
          </w:tcPr>
          <w:p w14:paraId="734B717B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304D821B" w14:textId="77777777" w:rsidR="000F1832" w:rsidRPr="00B33CE0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28851A8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5587DC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:rsidRPr="009B20CB" w14:paraId="5244F4F4" w14:textId="77777777" w:rsidTr="00F12B44">
        <w:tc>
          <w:tcPr>
            <w:tcW w:w="3402" w:type="dxa"/>
          </w:tcPr>
          <w:p w14:paraId="1F0D3C0E" w14:textId="77777777" w:rsidR="000F1832" w:rsidRPr="0049303F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Het valgevaar van lichte voorwerpen</w:t>
            </w:r>
          </w:p>
        </w:tc>
        <w:tc>
          <w:tcPr>
            <w:tcW w:w="3402" w:type="dxa"/>
          </w:tcPr>
          <w:p w14:paraId="59C5BA21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1182640D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64A8BEC4" w14:textId="77777777" w:rsidTr="00F12B44">
        <w:tc>
          <w:tcPr>
            <w:tcW w:w="3402" w:type="dxa"/>
          </w:tcPr>
          <w:p w14:paraId="3A761141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vanwege valgevaar van lichte voorwerpen</w:t>
            </w:r>
          </w:p>
          <w:p w14:paraId="5E80B192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0A29086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Geef de gevarenzone aan en doe een voorstel van maatregelen.</w:t>
            </w:r>
          </w:p>
        </w:tc>
        <w:tc>
          <w:tcPr>
            <w:tcW w:w="1574" w:type="dxa"/>
          </w:tcPr>
          <w:p w14:paraId="6334338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5FA9FC53" w14:textId="77777777" w:rsidTr="00F12B44">
        <w:tc>
          <w:tcPr>
            <w:tcW w:w="3402" w:type="dxa"/>
          </w:tcPr>
          <w:p w14:paraId="38AB5C6A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Beschermende maatregelen als gaas, vangschot, overkluizing e.d.</w:t>
            </w:r>
          </w:p>
          <w:p w14:paraId="210527F9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5DDB50A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41B1DE4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9DFE1C1" w14:textId="77777777" w:rsidTr="00F12B44">
        <w:tc>
          <w:tcPr>
            <w:tcW w:w="3402" w:type="dxa"/>
          </w:tcPr>
          <w:p w14:paraId="1741D984" w14:textId="77777777" w:rsidR="000F1832" w:rsidRPr="00780A3A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Tijdelijke gevarenzone</w:t>
            </w:r>
          </w:p>
          <w:p w14:paraId="54425CDE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10F1882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Geef de tijdelijke gevarenzone aan en tref de nodige maatregelen.</w:t>
            </w:r>
          </w:p>
          <w:p w14:paraId="1D01931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6074BF6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3801814E" w14:textId="77777777" w:rsidTr="00F12B44">
        <w:tc>
          <w:tcPr>
            <w:tcW w:w="3402" w:type="dxa"/>
          </w:tcPr>
          <w:p w14:paraId="1CE49550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0840DCA2" w14:textId="77777777" w:rsidR="000F1832" w:rsidRPr="0049303F" w:rsidRDefault="000F1832" w:rsidP="00F12B44">
            <w:pPr>
              <w:tabs>
                <w:tab w:val="left" w:pos="0"/>
                <w:tab w:val="left" w:pos="555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3B5CD9A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4172C0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:rsidRPr="009B20CB" w14:paraId="4BFAEC6C" w14:textId="77777777" w:rsidTr="00F12B44">
        <w:tc>
          <w:tcPr>
            <w:tcW w:w="3402" w:type="dxa"/>
          </w:tcPr>
          <w:p w14:paraId="2CCA68FA" w14:textId="77777777" w:rsidR="000F1832" w:rsidRPr="0049303F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Het valgevaar van zware voorwerpen</w:t>
            </w:r>
          </w:p>
        </w:tc>
        <w:tc>
          <w:tcPr>
            <w:tcW w:w="3402" w:type="dxa"/>
          </w:tcPr>
          <w:p w14:paraId="6C29F7EA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2118B596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316AD7AC" w14:textId="77777777" w:rsidTr="00F12B44">
        <w:tc>
          <w:tcPr>
            <w:tcW w:w="3402" w:type="dxa"/>
          </w:tcPr>
          <w:p w14:paraId="744CB629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vanwege het sloopwerk, de losplaats, hijsroute, montagezone etc.</w:t>
            </w:r>
          </w:p>
          <w:p w14:paraId="3DF5354F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030AFFA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lastRenderedPageBreak/>
              <w:t>Geef de gevarenzone aan en doe een voorstel van maatregelen.</w:t>
            </w:r>
          </w:p>
        </w:tc>
        <w:tc>
          <w:tcPr>
            <w:tcW w:w="1574" w:type="dxa"/>
          </w:tcPr>
          <w:p w14:paraId="57FD747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4851AB55" w14:textId="77777777" w:rsidTr="00F12B44">
        <w:tc>
          <w:tcPr>
            <w:tcW w:w="3402" w:type="dxa"/>
          </w:tcPr>
          <w:p w14:paraId="6AE0C06B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van sloopwerk, demontage aan de buitenzijde van het gebouw</w:t>
            </w:r>
          </w:p>
          <w:p w14:paraId="4B42A808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573508C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289DC9C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18DA59E" w14:textId="77777777" w:rsidTr="00F12B44">
        <w:tc>
          <w:tcPr>
            <w:tcW w:w="3402" w:type="dxa"/>
          </w:tcPr>
          <w:p w14:paraId="0026BAE4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van de losplaats</w:t>
            </w:r>
          </w:p>
          <w:p w14:paraId="68DC7C97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6DA49CC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5F20349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1006CCE3" w14:textId="77777777" w:rsidTr="00F12B44">
        <w:tc>
          <w:tcPr>
            <w:tcW w:w="3402" w:type="dxa"/>
          </w:tcPr>
          <w:p w14:paraId="6217A3C5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van de hijsroute</w:t>
            </w:r>
          </w:p>
          <w:p w14:paraId="3FF2A2B2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5A58503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090B429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2EBB2675" w14:textId="77777777" w:rsidTr="00F12B44">
        <w:tc>
          <w:tcPr>
            <w:tcW w:w="3402" w:type="dxa"/>
          </w:tcPr>
          <w:p w14:paraId="6FEEEA1E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tijdens de ruwbouwfase, montage aan de buitenzijde van het gebouw</w:t>
            </w:r>
          </w:p>
          <w:p w14:paraId="3B986FF1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620B51E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6751231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68F1AFEB" w14:textId="77777777" w:rsidTr="00F12B44">
        <w:trPr>
          <w:trHeight w:val="80"/>
        </w:trPr>
        <w:tc>
          <w:tcPr>
            <w:tcW w:w="3402" w:type="dxa"/>
          </w:tcPr>
          <w:p w14:paraId="5CBF23D4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Gevarenzone van de (ruwe) afbouwfase, montage aan de buitenzijde van het gebouw</w:t>
            </w:r>
          </w:p>
          <w:p w14:paraId="2BCE673D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285B663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556D9B7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0592CC41" w14:textId="77777777" w:rsidTr="00F12B44">
        <w:tc>
          <w:tcPr>
            <w:tcW w:w="3402" w:type="dxa"/>
          </w:tcPr>
          <w:p w14:paraId="1AF6B11A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Borging, geleiding, vangconstructie</w:t>
            </w:r>
          </w:p>
          <w:p w14:paraId="04F4E70D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42507E7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2510838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D880451" w14:textId="77777777" w:rsidTr="00F12B44">
        <w:tc>
          <w:tcPr>
            <w:tcW w:w="3402" w:type="dxa"/>
          </w:tcPr>
          <w:p w14:paraId="6BB296E7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Tijdelijke gevarenzone</w:t>
            </w:r>
          </w:p>
          <w:p w14:paraId="3D540C16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5C607EAF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Geef de tijdelijke gevarenzone aan en tref de nodige maatregelen.</w:t>
            </w:r>
          </w:p>
          <w:p w14:paraId="7CE8DF7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0CD25EB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00E325CA" w14:textId="77777777" w:rsidTr="00F12B44">
        <w:tc>
          <w:tcPr>
            <w:tcW w:w="3402" w:type="dxa"/>
          </w:tcPr>
          <w:p w14:paraId="661A8AF7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2352032B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  <w:p w14:paraId="1C504F81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  <w:p w14:paraId="5006DB42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  <w:p w14:paraId="32165330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  <w:p w14:paraId="1D82149B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  <w:p w14:paraId="225D52AE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  <w:p w14:paraId="7139A4EA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4B789EB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6D6CC58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:rsidRPr="009B20CB" w14:paraId="222999AD" w14:textId="77777777" w:rsidTr="00F12B44">
        <w:tc>
          <w:tcPr>
            <w:tcW w:w="3402" w:type="dxa"/>
          </w:tcPr>
          <w:p w14:paraId="252D642A" w14:textId="77777777" w:rsidR="000F1832" w:rsidRPr="009B20CB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De bouwplaats-voorzieningen</w:t>
            </w:r>
          </w:p>
        </w:tc>
        <w:tc>
          <w:tcPr>
            <w:tcW w:w="3402" w:type="dxa"/>
          </w:tcPr>
          <w:p w14:paraId="5968786C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17E0B26C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47F81850" w14:textId="77777777" w:rsidTr="00F12B44">
        <w:tc>
          <w:tcPr>
            <w:tcW w:w="3402" w:type="dxa"/>
          </w:tcPr>
          <w:p w14:paraId="30F93D6B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werktijden</w:t>
            </w:r>
          </w:p>
          <w:p w14:paraId="64B5F4DB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337F5E3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dit.</w:t>
            </w:r>
          </w:p>
        </w:tc>
        <w:tc>
          <w:tcPr>
            <w:tcW w:w="1574" w:type="dxa"/>
          </w:tcPr>
          <w:p w14:paraId="384EF41F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08697F8C" w14:textId="77777777" w:rsidTr="00F12B44">
        <w:tc>
          <w:tcPr>
            <w:tcW w:w="3402" w:type="dxa"/>
          </w:tcPr>
          <w:p w14:paraId="13C980BE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Ruimte voor bouwplaats-voorzieningen</w:t>
            </w:r>
          </w:p>
          <w:p w14:paraId="345CBE09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64F31DE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beschikbare ruimte voor parkeren, een ketenpark, opslag van materialen etc.</w:t>
            </w:r>
          </w:p>
          <w:p w14:paraId="5DCF47C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401E98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57B929AE" w14:textId="77777777" w:rsidTr="00F12B44">
        <w:tc>
          <w:tcPr>
            <w:tcW w:w="3402" w:type="dxa"/>
          </w:tcPr>
          <w:p w14:paraId="524ECFB0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Inventarisatie van materieel</w:t>
            </w:r>
          </w:p>
          <w:p w14:paraId="348264C3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09604DC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Geef de benodigde ruimte, het geluidsniveau e.d. aan.</w:t>
            </w:r>
          </w:p>
          <w:p w14:paraId="4E959DD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5CD44DC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32DEF6C2" w14:textId="77777777" w:rsidTr="00F12B44">
        <w:tc>
          <w:tcPr>
            <w:tcW w:w="3402" w:type="dxa"/>
          </w:tcPr>
          <w:p w14:paraId="7580D63E" w14:textId="77777777" w:rsidR="000F1832" w:rsidRPr="00B33CE0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Stabiliteit van materieel</w:t>
            </w:r>
          </w:p>
          <w:p w14:paraId="6AA80726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4B273C1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</w:tc>
        <w:tc>
          <w:tcPr>
            <w:tcW w:w="1574" w:type="dxa"/>
          </w:tcPr>
          <w:p w14:paraId="3B39C8F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1C890D1C" w14:textId="77777777" w:rsidTr="00F12B44">
        <w:tc>
          <w:tcPr>
            <w:tcW w:w="3402" w:type="dxa"/>
          </w:tcPr>
          <w:p w14:paraId="2EAD3A35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Bedrijfslast van bouwkraan</w:t>
            </w:r>
          </w:p>
          <w:p w14:paraId="469ED2E7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560DC4F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694A9B9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6E3FB17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0308BBC1" w14:textId="77777777" w:rsidTr="00F12B44">
        <w:tc>
          <w:tcPr>
            <w:tcW w:w="3402" w:type="dxa"/>
          </w:tcPr>
          <w:p w14:paraId="50C8B906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Lawaai</w:t>
            </w:r>
          </w:p>
          <w:p w14:paraId="3F6EEA74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1D2544B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Maak een inschatting van het werkelijke geluidsniveau op de belendingen en doe een voorstel tot maatregelen.</w:t>
            </w:r>
          </w:p>
          <w:p w14:paraId="39CA4C3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0DAC01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lastRenderedPageBreak/>
              <w:t xml:space="preserve">Opdrachtgever </w:t>
            </w:r>
          </w:p>
        </w:tc>
      </w:tr>
      <w:tr w:rsidR="000F1832" w14:paraId="21D804ED" w14:textId="77777777" w:rsidTr="00F12B44">
        <w:tc>
          <w:tcPr>
            <w:tcW w:w="3402" w:type="dxa"/>
          </w:tcPr>
          <w:p w14:paraId="01179CD4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Lawaai</w:t>
            </w:r>
          </w:p>
          <w:p w14:paraId="01E82FF6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4384AAA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5393C1E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6681EFC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63518284" w14:textId="77777777" w:rsidTr="00F12B44">
        <w:tc>
          <w:tcPr>
            <w:tcW w:w="3402" w:type="dxa"/>
          </w:tcPr>
          <w:p w14:paraId="7741BFF3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Het ketenpark</w:t>
            </w:r>
          </w:p>
          <w:p w14:paraId="306DD4E6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008D4CB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47C4645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544B2ED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3E470342" w14:textId="77777777" w:rsidTr="00F12B44">
        <w:tc>
          <w:tcPr>
            <w:tcW w:w="3402" w:type="dxa"/>
          </w:tcPr>
          <w:p w14:paraId="4908DE90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De opslag van materialen</w:t>
            </w:r>
          </w:p>
          <w:p w14:paraId="744F27A1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1BB04C3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5568B63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D234CD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A3EA4E4" w14:textId="77777777" w:rsidTr="00F12B44">
        <w:tc>
          <w:tcPr>
            <w:tcW w:w="3402" w:type="dxa"/>
          </w:tcPr>
          <w:p w14:paraId="4554D531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Sociale veiligheid</w:t>
            </w:r>
          </w:p>
          <w:p w14:paraId="628386F3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6ADD036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nodige maatregelen.</w:t>
            </w:r>
          </w:p>
          <w:p w14:paraId="3BD93CB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7FA594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6492636F" w14:textId="77777777" w:rsidTr="00F12B44">
        <w:tc>
          <w:tcPr>
            <w:tcW w:w="3402" w:type="dxa"/>
          </w:tcPr>
          <w:p w14:paraId="5048CB51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Sociale veiligheid</w:t>
            </w:r>
          </w:p>
          <w:p w14:paraId="13ACD272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6812281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1B9901E7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57EAC4F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:rsidRPr="00EE12B6" w14:paraId="3D4F0E9A" w14:textId="77777777" w:rsidTr="00F12B44">
        <w:tc>
          <w:tcPr>
            <w:tcW w:w="3402" w:type="dxa"/>
          </w:tcPr>
          <w:p w14:paraId="5EFD8C43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3FFAD89B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i/>
              </w:rPr>
            </w:pPr>
          </w:p>
        </w:tc>
        <w:tc>
          <w:tcPr>
            <w:tcW w:w="3402" w:type="dxa"/>
          </w:tcPr>
          <w:p w14:paraId="15548C3A" w14:textId="77777777" w:rsidR="000F1832" w:rsidRPr="00EE12B6" w:rsidRDefault="000F1832" w:rsidP="00F12B44"/>
        </w:tc>
        <w:tc>
          <w:tcPr>
            <w:tcW w:w="1574" w:type="dxa"/>
          </w:tcPr>
          <w:p w14:paraId="67943F58" w14:textId="77777777" w:rsidR="000F1832" w:rsidRPr="00EE12B6" w:rsidRDefault="000F1832" w:rsidP="00F12B44">
            <w:r>
              <w:t>Opdrachtgever</w:t>
            </w:r>
          </w:p>
        </w:tc>
      </w:tr>
      <w:tr w:rsidR="000F1832" w:rsidRPr="009B20CB" w14:paraId="05C6581D" w14:textId="77777777" w:rsidTr="00F12B44">
        <w:tc>
          <w:tcPr>
            <w:tcW w:w="3402" w:type="dxa"/>
          </w:tcPr>
          <w:p w14:paraId="1CEFF88C" w14:textId="77777777" w:rsidR="000F1832" w:rsidRPr="009B20CB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De h</w:t>
            </w:r>
            <w:r w:rsidRPr="009B20CB">
              <w:rPr>
                <w:b/>
              </w:rPr>
              <w:t xml:space="preserve">ulpverlening </w:t>
            </w:r>
          </w:p>
        </w:tc>
        <w:tc>
          <w:tcPr>
            <w:tcW w:w="3402" w:type="dxa"/>
          </w:tcPr>
          <w:p w14:paraId="3D1EDB17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63C7DF17" w14:textId="77777777" w:rsidR="000F1832" w:rsidRPr="009B20CB" w:rsidRDefault="000F1832" w:rsidP="00F12B44">
            <w:pPr>
              <w:tabs>
                <w:tab w:val="left" w:pos="0"/>
                <w:tab w:val="left" w:pos="56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1028B683" w14:textId="77777777" w:rsidTr="00F12B44">
        <w:tc>
          <w:tcPr>
            <w:tcW w:w="3402" w:type="dxa"/>
          </w:tcPr>
          <w:p w14:paraId="252F1373" w14:textId="77777777" w:rsidR="000F1832" w:rsidRPr="00EE12B6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Calamiteitenplan</w:t>
            </w:r>
          </w:p>
          <w:p w14:paraId="1A09DE20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079B1FB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Geef aandachtspunten en omschrijf bijzondere maatregelen in geval van een hoge publieksdruk.</w:t>
            </w:r>
          </w:p>
          <w:p w14:paraId="651C316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05A1182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22B36038" w14:textId="77777777" w:rsidTr="00F12B44">
        <w:tc>
          <w:tcPr>
            <w:tcW w:w="3402" w:type="dxa"/>
          </w:tcPr>
          <w:p w14:paraId="04EE7C5C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Toegankelijkheid</w:t>
            </w:r>
          </w:p>
          <w:p w14:paraId="4C2594D0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58CABCA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74B49C1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4FD4685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3F83CB4E" w14:textId="77777777" w:rsidTr="00F12B44">
        <w:tc>
          <w:tcPr>
            <w:tcW w:w="3402" w:type="dxa"/>
          </w:tcPr>
          <w:p w14:paraId="567F07EE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Vluchtwegen</w:t>
            </w:r>
          </w:p>
          <w:p w14:paraId="62600927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194C194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17717E4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806FF79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3F412890" w14:textId="77777777" w:rsidTr="00F12B44">
        <w:tc>
          <w:tcPr>
            <w:tcW w:w="3402" w:type="dxa"/>
          </w:tcPr>
          <w:p w14:paraId="3E1B3D09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Blusleidingen, hydrant, opstelplaats hulpdiensten</w:t>
            </w:r>
          </w:p>
          <w:p w14:paraId="360169F9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6F4B37E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33AD10A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163DDD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01AD329D" w14:textId="77777777" w:rsidTr="00F12B44">
        <w:tc>
          <w:tcPr>
            <w:tcW w:w="3402" w:type="dxa"/>
          </w:tcPr>
          <w:p w14:paraId="41BDF866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2FEF43F6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090F053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047E87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:rsidRPr="009B20CB" w14:paraId="3917E12F" w14:textId="77777777" w:rsidTr="00F12B4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6C7B524D" w14:textId="77777777" w:rsidR="000F1832" w:rsidRPr="009B20CB" w:rsidRDefault="000F1832" w:rsidP="000F1832">
            <w:pPr>
              <w:numPr>
                <w:ilvl w:val="0"/>
                <w:numId w:val="8"/>
              </w:numPr>
              <w:tabs>
                <w:tab w:val="left" w:pos="0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240" w:lineRule="auto"/>
              <w:ind w:left="447" w:hanging="425"/>
              <w:rPr>
                <w:b/>
              </w:rPr>
            </w:pPr>
            <w:r>
              <w:rPr>
                <w:b/>
              </w:rPr>
              <w:t>Het overleg en de afstemming</w:t>
            </w:r>
          </w:p>
        </w:tc>
        <w:tc>
          <w:tcPr>
            <w:tcW w:w="3402" w:type="dxa"/>
          </w:tcPr>
          <w:p w14:paraId="521146B0" w14:textId="77777777" w:rsidR="000F1832" w:rsidRPr="009B20CB" w:rsidRDefault="000F1832" w:rsidP="00F12B44">
            <w:pPr>
              <w:tabs>
                <w:tab w:val="left" w:pos="0"/>
                <w:tab w:val="left" w:pos="555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  <w:tc>
          <w:tcPr>
            <w:tcW w:w="1574" w:type="dxa"/>
          </w:tcPr>
          <w:p w14:paraId="7BD1C24C" w14:textId="77777777" w:rsidR="000F1832" w:rsidRPr="009B20CB" w:rsidRDefault="000F1832" w:rsidP="00F12B44">
            <w:pPr>
              <w:tabs>
                <w:tab w:val="left" w:pos="0"/>
                <w:tab w:val="left" w:pos="555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/>
              <w:rPr>
                <w:b/>
              </w:rPr>
            </w:pPr>
          </w:p>
        </w:tc>
      </w:tr>
      <w:tr w:rsidR="000F1832" w14:paraId="43167882" w14:textId="77777777" w:rsidTr="00F12B44">
        <w:tc>
          <w:tcPr>
            <w:tcW w:w="3402" w:type="dxa"/>
          </w:tcPr>
          <w:p w14:paraId="6426A06A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Vooroverleg</w:t>
            </w:r>
          </w:p>
          <w:p w14:paraId="38E4E244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3FC929C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B70754">
              <w:t>Bespreek indien nodig vroegtijdig de gevaren en de mogelijke maatregelen.</w:t>
            </w:r>
          </w:p>
          <w:p w14:paraId="2354F11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0CB2D15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7519DDB0" w14:textId="77777777" w:rsidTr="00F12B44">
        <w:tc>
          <w:tcPr>
            <w:tcW w:w="3402" w:type="dxa"/>
          </w:tcPr>
          <w:p w14:paraId="5019F502" w14:textId="77777777" w:rsidR="000F1832" w:rsidRPr="0086497E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Ontwerpteamvergaderingen</w:t>
            </w:r>
          </w:p>
        </w:tc>
        <w:tc>
          <w:tcPr>
            <w:tcW w:w="3402" w:type="dxa"/>
          </w:tcPr>
          <w:p w14:paraId="0ED92924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3C0C14A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36805A6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77324CCE" w14:textId="77777777" w:rsidTr="00F12B44">
        <w:tc>
          <w:tcPr>
            <w:tcW w:w="3402" w:type="dxa"/>
          </w:tcPr>
          <w:p w14:paraId="7C5A9DD3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Overleg met bevoegd gezag</w:t>
            </w:r>
          </w:p>
          <w:p w14:paraId="3B658F47" w14:textId="77777777" w:rsidR="000F1832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  <w:p w14:paraId="423678B9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3EC23A8E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3C4D424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7AF3D4A9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14:paraId="62B0EEC4" w14:textId="77777777" w:rsidTr="00F12B44">
        <w:tc>
          <w:tcPr>
            <w:tcW w:w="3402" w:type="dxa"/>
          </w:tcPr>
          <w:p w14:paraId="5FB96CF3" w14:textId="77777777" w:rsidR="000F1832" w:rsidRPr="0086497E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 xml:space="preserve">Organisatie </w:t>
            </w:r>
          </w:p>
        </w:tc>
        <w:tc>
          <w:tcPr>
            <w:tcW w:w="3402" w:type="dxa"/>
          </w:tcPr>
          <w:p w14:paraId="679598B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Omschrijf de organisatie met bijv. coördinatie, overleg, toezicht, instructies, communicatie etc.</w:t>
            </w:r>
          </w:p>
          <w:p w14:paraId="710FA62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0065F692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opdrachtgever</w:t>
            </w:r>
          </w:p>
        </w:tc>
      </w:tr>
      <w:tr w:rsidR="000F1832" w14:paraId="5C463EA2" w14:textId="77777777" w:rsidTr="00F12B44">
        <w:tc>
          <w:tcPr>
            <w:tcW w:w="3402" w:type="dxa"/>
          </w:tcPr>
          <w:p w14:paraId="38C4CA18" w14:textId="77777777" w:rsidR="000F1832" w:rsidRPr="0086497E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Coördinatievergadering</w:t>
            </w:r>
          </w:p>
        </w:tc>
        <w:tc>
          <w:tcPr>
            <w:tcW w:w="3402" w:type="dxa"/>
          </w:tcPr>
          <w:p w14:paraId="7089CA5D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7125553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4042C32C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60747FD8" w14:textId="77777777" w:rsidTr="00F12B4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0DDDA9EA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Actualiseren van het veiligheidsplan</w:t>
            </w:r>
          </w:p>
          <w:p w14:paraId="0BCC406A" w14:textId="77777777" w:rsidR="000F1832" w:rsidRPr="00B70754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35CFE42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03703DC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03FEC91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5C50996" w14:textId="77777777" w:rsidTr="00F12B4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7059662B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Bouwplaatstekening</w:t>
            </w:r>
          </w:p>
        </w:tc>
        <w:tc>
          <w:tcPr>
            <w:tcW w:w="3402" w:type="dxa"/>
          </w:tcPr>
          <w:p w14:paraId="30B1849F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25398B2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2B9B096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lastRenderedPageBreak/>
              <w:t xml:space="preserve">Aannemer </w:t>
            </w:r>
          </w:p>
        </w:tc>
      </w:tr>
      <w:tr w:rsidR="000F1832" w14:paraId="312A501C" w14:textId="77777777" w:rsidTr="00F12B44">
        <w:tc>
          <w:tcPr>
            <w:tcW w:w="3402" w:type="dxa"/>
          </w:tcPr>
          <w:p w14:paraId="230DB6C8" w14:textId="77777777" w:rsidR="000F1832" w:rsidRPr="0086497E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Werkplannen</w:t>
            </w:r>
          </w:p>
        </w:tc>
        <w:tc>
          <w:tcPr>
            <w:tcW w:w="3402" w:type="dxa"/>
          </w:tcPr>
          <w:p w14:paraId="6029D0B9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3F3940A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1271C1F3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0F57CAF4" w14:textId="77777777" w:rsidTr="00F12B44">
        <w:tc>
          <w:tcPr>
            <w:tcW w:w="3402" w:type="dxa"/>
          </w:tcPr>
          <w:p w14:paraId="3F500AED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Toezicht</w:t>
            </w:r>
          </w:p>
          <w:p w14:paraId="7CC00E3F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6EEF7328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7321B18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6EA371F6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3410D1F9" w14:textId="77777777" w:rsidTr="00F12B44">
        <w:tc>
          <w:tcPr>
            <w:tcW w:w="3402" w:type="dxa"/>
          </w:tcPr>
          <w:p w14:paraId="3611AB5D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Instructies</w:t>
            </w:r>
          </w:p>
          <w:p w14:paraId="5EE7D584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47"/>
            </w:pPr>
          </w:p>
        </w:tc>
        <w:tc>
          <w:tcPr>
            <w:tcW w:w="3402" w:type="dxa"/>
          </w:tcPr>
          <w:p w14:paraId="7EF714C5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maatregelen.</w:t>
            </w:r>
          </w:p>
          <w:p w14:paraId="67E4D861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514DE32B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Aannemer </w:t>
            </w:r>
          </w:p>
        </w:tc>
      </w:tr>
      <w:tr w:rsidR="000F1832" w14:paraId="7491057B" w14:textId="77777777" w:rsidTr="00F12B44">
        <w:tc>
          <w:tcPr>
            <w:tcW w:w="3402" w:type="dxa"/>
          </w:tcPr>
          <w:p w14:paraId="0453FFC6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Communicatie</w:t>
            </w:r>
          </w:p>
          <w:p w14:paraId="2587F8E4" w14:textId="77777777" w:rsidR="000F1832" w:rsidRPr="0086497E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6C6411E0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Tref de nodige maatregelen: stel een communicatieplan op, voorzie in de middelen.</w:t>
            </w:r>
          </w:p>
          <w:p w14:paraId="560EB06A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574" w:type="dxa"/>
          </w:tcPr>
          <w:p w14:paraId="0C92BE09" w14:textId="77777777" w:rsidR="000F1832" w:rsidRDefault="000F1832" w:rsidP="00F12B44">
            <w:pPr>
              <w:tabs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Opdrachtgever </w:t>
            </w:r>
          </w:p>
        </w:tc>
      </w:tr>
      <w:tr w:rsidR="000F1832" w:rsidRPr="00EE12B6" w14:paraId="7121EB5A" w14:textId="77777777" w:rsidTr="00F12B44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7A8C31F2" w14:textId="77777777" w:rsidR="000F1832" w:rsidRDefault="000F1832" w:rsidP="000F1832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  <w:tab w:val="left" w:pos="447"/>
                <w:tab w:val="num" w:pos="731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447" w:hanging="447"/>
            </w:pPr>
            <w:r>
              <w:t>Aanvullend: ……..</w:t>
            </w:r>
          </w:p>
          <w:p w14:paraId="6F651143" w14:textId="77777777" w:rsidR="000F1832" w:rsidRPr="00EE12B6" w:rsidRDefault="000F1832" w:rsidP="00F12B44">
            <w:pPr>
              <w:tabs>
                <w:tab w:val="left" w:pos="0"/>
                <w:tab w:val="left" w:pos="447"/>
                <w:tab w:val="left" w:pos="112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3402" w:type="dxa"/>
          </w:tcPr>
          <w:p w14:paraId="13543D64" w14:textId="77777777" w:rsidR="000F1832" w:rsidRPr="00EE12B6" w:rsidRDefault="000F1832" w:rsidP="00F12B44">
            <w:pPr>
              <w:pStyle w:val="Plattetekst"/>
              <w:tabs>
                <w:tab w:val="clear" w:pos="454"/>
                <w:tab w:val="clear" w:pos="849"/>
                <w:tab w:val="clear" w:pos="4364"/>
                <w:tab w:val="clear" w:pos="5952"/>
                <w:tab w:val="clear" w:pos="8559"/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574" w:type="dxa"/>
          </w:tcPr>
          <w:p w14:paraId="21C3D728" w14:textId="77777777" w:rsidR="000F1832" w:rsidRPr="00EE12B6" w:rsidRDefault="000F1832" w:rsidP="00F12B44">
            <w:pPr>
              <w:pStyle w:val="Plattetekst"/>
              <w:tabs>
                <w:tab w:val="clear" w:pos="454"/>
                <w:tab w:val="clear" w:pos="849"/>
                <w:tab w:val="clear" w:pos="4364"/>
                <w:tab w:val="clear" w:pos="5952"/>
                <w:tab w:val="clear" w:pos="8559"/>
                <w:tab w:val="left" w:pos="0"/>
                <w:tab w:val="left" w:pos="561"/>
                <w:tab w:val="left" w:pos="957"/>
                <w:tab w:val="left" w:pos="181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Opdrachtgever </w:t>
            </w:r>
          </w:p>
        </w:tc>
      </w:tr>
    </w:tbl>
    <w:p w14:paraId="48A06BD1" w14:textId="5EF7676B" w:rsidR="000F1832" w:rsidRDefault="000F1832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447640A" w14:textId="51D5AA40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CF13231" w14:textId="1C1F4C95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7C9AE3E" w14:textId="0F2E709F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3A32D0D" w14:textId="2604026C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2DDB3A4" w14:textId="0E415C38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C7B8850" w14:textId="2A297035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2C26092" w14:textId="45FF872C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6F17D6B" w14:textId="29657B4B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537A4D1" w14:textId="32BAC516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227AAB1" w14:textId="06CC3001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625A58D3" w14:textId="3F0E74EA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8A7FBD1" w14:textId="4F744D5A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BC85A06" w14:textId="10327A57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B8C0D21" w14:textId="46E0ADAA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4732435" w14:textId="4040C9BD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0883240" w14:textId="53FC8BE1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A8F0D48" w14:textId="7CFD5520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DB7A1E4" w14:textId="28CA65A5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7AA3F28" w14:textId="5945E807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69E3302E" w14:textId="4BBC342B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E2A3F33" w14:textId="05C73862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6CACB90" w14:textId="6CF0237C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38E3386" w14:textId="115B6FAD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BD80B13" w14:textId="2A2DBFD4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DD97453" w14:textId="3A505677" w:rsidR="00D56ADB" w:rsidRDefault="00D56ADB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BA68F87" w14:textId="28A4781B" w:rsidR="0060644D" w:rsidRDefault="0060644D" w:rsidP="00DC6DEB">
      <w:pPr>
        <w:pStyle w:val="Kop1"/>
      </w:pPr>
      <w:r>
        <w:lastRenderedPageBreak/>
        <w:t>Bijlage 1 Toelichting</w:t>
      </w:r>
      <w:bookmarkEnd w:id="14"/>
    </w:p>
    <w:p w14:paraId="0FDCD89B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266E77E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1. Risico’s van bouwen voor de publieke omgeving</w:t>
      </w:r>
    </w:p>
    <w:p w14:paraId="76F9D27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Steeds vaker wordt nieuwbouw ingepast in een bestaande bebouwde omgeving. De beschikbare</w:t>
      </w:r>
    </w:p>
    <w:p w14:paraId="690BC14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ruimte op deze locaties is vaak beperkt, terwijl leven en werken rondom de bouwplaats gewoon</w:t>
      </w:r>
    </w:p>
    <w:p w14:paraId="0302E99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door gaan. De directe omgeving kan daardoor met ongevallen worden geconfronteerd,</w:t>
      </w:r>
    </w:p>
    <w:p w14:paraId="21C8C23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bijvoorbeeld door materialen die van een hoogte vallen, of erger nog indien groot materieel</w:t>
      </w:r>
    </w:p>
    <w:p w14:paraId="2DCF88D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omvalt. In beide voorbeelden kan de omgeving het kind van de rekening zijn, zoals wandelaars,</w:t>
      </w:r>
    </w:p>
    <w:p w14:paraId="0DC11D7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fietsers, automobilisten. Maar het kan ook gaan om gebruikers en bezoekers van bijvoorbeeld</w:t>
      </w:r>
    </w:p>
    <w:p w14:paraId="4494EA2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belendende woningen, kantoren en winkelcentra. Het wordt extra kritisch in geval van</w:t>
      </w:r>
    </w:p>
    <w:p w14:paraId="1FE888C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grootschalige verbouw-/renovatieplannen die tijdens de bouw open blijven voor publiek, zoals</w:t>
      </w:r>
    </w:p>
    <w:p w14:paraId="36D5131D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winkelcentra. Kortom reden genoeg om ook de publieke omgeving te beschermen tegen onheil,</w:t>
      </w:r>
    </w:p>
    <w:p w14:paraId="274B15E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in de vorm van specifieke veiligheidsmaatregelen.</w:t>
      </w:r>
    </w:p>
    <w:p w14:paraId="06950F80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1F805248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2. Relatie met Arbowetgeving</w:t>
      </w:r>
    </w:p>
    <w:p w14:paraId="18E1512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Bouwen neemt vooral risico’s met zich mee voor degenen die bij de realisatie van een project zijn</w:t>
      </w:r>
    </w:p>
    <w:p w14:paraId="16F2F31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betrokken. Maar daarover gaat de Arbowetgeving, die de werkers moet beschermen tegen</w:t>
      </w:r>
    </w:p>
    <w:p w14:paraId="0164ED3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veiligheids- en gezondheidsrisico’s. Hiervoor gelden de bepalingen van het Arbobesluit</w:t>
      </w:r>
    </w:p>
    <w:p w14:paraId="17EBFB8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bouwproces, waarbij het werken volgens een Veiligheids- en Gezondheidsplan (V&amp;G-plan) één</w:t>
      </w:r>
    </w:p>
    <w:p w14:paraId="531CCFD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van de elementen is. Indien daarin over omgevingsrisico’s wordt gesproken gaat het over risico’s</w:t>
      </w:r>
    </w:p>
    <w:p w14:paraId="135D7A9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voor degenen die het project moeten realiseren, bijvoorbeeld risico's vanwege gevaarlijke</w:t>
      </w:r>
    </w:p>
    <w:p w14:paraId="043536DF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bestaande boven- of ondergrondse leidingen die het bouwwerk kruisen. De Arbeidsinspectie is</w:t>
      </w:r>
    </w:p>
    <w:p w14:paraId="0886C31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belast met de handhaving. De Arbo-wet kent tevens een verplichting om gevaar voor derden te</w:t>
      </w:r>
    </w:p>
    <w:p w14:paraId="34F6CDB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voorkomen (art. 10). Dit geldt voor iedere werkgever en betreft ook de onmiddellijke omgeving</w:t>
      </w:r>
    </w:p>
    <w:p w14:paraId="7B3E3A6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van de werkzaamheden. De Arbeidsinspectie handhaaft dit artikel niet direct, zij beschouwt dit als</w:t>
      </w:r>
    </w:p>
    <w:p w14:paraId="1D5323E3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het domein van de gemeenten.</w:t>
      </w:r>
    </w:p>
    <w:p w14:paraId="1994843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Kort samengevat valt de veiligheid binnen het bouwhek onder de Arbowetgeving en buiten het</w:t>
      </w:r>
    </w:p>
    <w:p w14:paraId="71A1407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hek is de veiligheid onderdeel van de procedure aanvraag bouwvergunning.</w:t>
      </w:r>
    </w:p>
    <w:p w14:paraId="52340E0B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320BA7F8" w14:textId="670A1D55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 xml:space="preserve">3. </w:t>
      </w:r>
      <w:r w:rsidR="009D4800">
        <w:rPr>
          <w:rFonts w:ascii="Arial-BoldMT" w:hAnsi="Arial-BoldMT" w:cs="Arial-BoldMT"/>
          <w:b/>
          <w:bCs/>
          <w:color w:val="000000"/>
          <w:szCs w:val="20"/>
        </w:rPr>
        <w:t>Besluit bouwwerken en leefomgeving</w:t>
      </w:r>
      <w:r>
        <w:rPr>
          <w:rFonts w:ascii="Arial-BoldMT" w:hAnsi="Arial-BoldMT" w:cs="Arial-BoldMT"/>
          <w:b/>
          <w:bCs/>
          <w:color w:val="000000"/>
          <w:szCs w:val="20"/>
        </w:rPr>
        <w:t xml:space="preserve"> en Ministeriële Regeling omgevingsrecht.</w:t>
      </w:r>
    </w:p>
    <w:p w14:paraId="327E4687" w14:textId="06FDFB58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De veiligheid buiten de hekken is geregeld in artikel </w:t>
      </w:r>
      <w:r w:rsidR="00E1185F">
        <w:rPr>
          <w:color w:val="000000"/>
          <w:szCs w:val="20"/>
        </w:rPr>
        <w:t>7</w:t>
      </w:r>
      <w:r>
        <w:rPr>
          <w:color w:val="000000"/>
          <w:szCs w:val="20"/>
        </w:rPr>
        <w:t>.</w:t>
      </w:r>
      <w:r w:rsidR="00E1185F">
        <w:rPr>
          <w:color w:val="000000"/>
          <w:szCs w:val="20"/>
        </w:rPr>
        <w:t>7</w:t>
      </w:r>
      <w:r>
        <w:rPr>
          <w:color w:val="000000"/>
          <w:szCs w:val="20"/>
        </w:rPr>
        <w:t xml:space="preserve"> van de </w:t>
      </w:r>
      <w:r w:rsidR="00E1185F">
        <w:rPr>
          <w:color w:val="000000"/>
          <w:szCs w:val="20"/>
        </w:rPr>
        <w:t>Omgevingsregeling (Or)</w:t>
      </w:r>
      <w:r>
        <w:rPr>
          <w:color w:val="000000"/>
          <w:szCs w:val="20"/>
        </w:rPr>
        <w:t>.</w:t>
      </w:r>
      <w:r w:rsidR="00AF128E">
        <w:rPr>
          <w:color w:val="000000"/>
          <w:szCs w:val="20"/>
        </w:rPr>
        <w:t xml:space="preserve"> Dit besluit is gekoppeld aan het Besluit bouwwerken leefomgeving</w:t>
      </w:r>
      <w:r>
        <w:rPr>
          <w:color w:val="000000"/>
          <w:szCs w:val="20"/>
        </w:rPr>
        <w:t xml:space="preserve"> (</w:t>
      </w:r>
      <w:r w:rsidR="00AF128E">
        <w:rPr>
          <w:color w:val="000000"/>
          <w:szCs w:val="20"/>
        </w:rPr>
        <w:t>hfst</w:t>
      </w:r>
      <w:r>
        <w:rPr>
          <w:color w:val="000000"/>
          <w:szCs w:val="20"/>
        </w:rPr>
        <w:t xml:space="preserve">. </w:t>
      </w:r>
      <w:r w:rsidR="00AF128E">
        <w:rPr>
          <w:color w:val="000000"/>
          <w:szCs w:val="20"/>
        </w:rPr>
        <w:t>7</w:t>
      </w:r>
      <w:r>
        <w:rPr>
          <w:color w:val="000000"/>
          <w:szCs w:val="20"/>
        </w:rPr>
        <w:t xml:space="preserve"> </w:t>
      </w:r>
      <w:r w:rsidR="00AF128E">
        <w:rPr>
          <w:color w:val="000000"/>
          <w:szCs w:val="20"/>
        </w:rPr>
        <w:t>Bbl</w:t>
      </w:r>
      <w:r>
        <w:rPr>
          <w:color w:val="000000"/>
          <w:szCs w:val="20"/>
        </w:rPr>
        <w:t>) en betreft het opstellen van een Bouwveiligheidsplan. Dit plan behoort met de</w:t>
      </w:r>
      <w:r w:rsidR="00E118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bouwaanvraag te worden ingediend, om het college van burgemeester en wethouders in staat te</w:t>
      </w:r>
      <w:r w:rsidR="00E118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stellen de aanvraag te toetsen aan overige voorschriften van de Bouwverordening. Een</w:t>
      </w:r>
      <w:r w:rsidR="00AF128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Bouwveiligheidsplan heef</w:t>
      </w:r>
      <w:r w:rsidR="00AF128E">
        <w:rPr>
          <w:color w:val="000000"/>
          <w:szCs w:val="20"/>
        </w:rPr>
        <w:t>t volgens hfst</w:t>
      </w:r>
      <w:r>
        <w:rPr>
          <w:color w:val="000000"/>
          <w:szCs w:val="20"/>
        </w:rPr>
        <w:t xml:space="preserve">. </w:t>
      </w:r>
      <w:r w:rsidR="00AF128E">
        <w:rPr>
          <w:color w:val="000000"/>
          <w:szCs w:val="20"/>
        </w:rPr>
        <w:t>7.</w:t>
      </w:r>
      <w:r>
        <w:rPr>
          <w:color w:val="000000"/>
          <w:szCs w:val="20"/>
        </w:rPr>
        <w:t xml:space="preserve"> van de </w:t>
      </w:r>
      <w:r w:rsidR="00AF128E">
        <w:rPr>
          <w:color w:val="000000"/>
          <w:szCs w:val="20"/>
        </w:rPr>
        <w:t>Or</w:t>
      </w:r>
      <w:r>
        <w:rPr>
          <w:color w:val="000000"/>
          <w:szCs w:val="20"/>
        </w:rPr>
        <w:t xml:space="preserve"> betrekking op de veiligheid van:</w:t>
      </w:r>
    </w:p>
    <w:p w14:paraId="316471A6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de weg</w:t>
      </w:r>
    </w:p>
    <w:p w14:paraId="7568C784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de in de weg gelegen werken</w:t>
      </w:r>
    </w:p>
    <w:p w14:paraId="4FBB0777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de weggebruikers</w:t>
      </w:r>
    </w:p>
    <w:p w14:paraId="551A4B74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de naburige bouwwerken</w:t>
      </w:r>
    </w:p>
    <w:p w14:paraId="6CCD7834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open erven, terreinen en hun gebruikers.</w:t>
      </w:r>
    </w:p>
    <w:p w14:paraId="218965A5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2F0D1D1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4. Inhoud Bouwveiligheidsplan</w:t>
      </w:r>
    </w:p>
    <w:p w14:paraId="7E77FBDA" w14:textId="1C88883E" w:rsidR="0060644D" w:rsidRDefault="00CE1742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Voor een goede beoordeling</w:t>
      </w:r>
      <w:r w:rsidR="0060644D">
        <w:rPr>
          <w:color w:val="000000"/>
          <w:szCs w:val="20"/>
        </w:rPr>
        <w:t xml:space="preserve"> moet een</w:t>
      </w:r>
      <w:r>
        <w:rPr>
          <w:color w:val="000000"/>
          <w:szCs w:val="20"/>
        </w:rPr>
        <w:t xml:space="preserve"> </w:t>
      </w:r>
      <w:r w:rsidR="0060644D">
        <w:rPr>
          <w:color w:val="000000"/>
          <w:szCs w:val="20"/>
        </w:rPr>
        <w:t>Bouwveiligheidsplan het volgende bevatten:</w:t>
      </w:r>
    </w:p>
    <w:p w14:paraId="5C05C80A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één of meer tekeningen waaruit de bouwplaatsinrichting blijkt, te weten:</w:t>
      </w:r>
    </w:p>
    <w:p w14:paraId="64D80C8F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ligging van het te bebouwen perceel en de omliggende wegen, bouwwerken e.d.</w:t>
      </w:r>
    </w:p>
    <w:p w14:paraId="4F66BD7D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situering van het bouwwerk</w:t>
      </w:r>
    </w:p>
    <w:p w14:paraId="338041B2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de aan- en afvoerwegen</w:t>
      </w:r>
    </w:p>
    <w:p w14:paraId="5A6528F9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laad-, los- en hijszones</w:t>
      </w:r>
    </w:p>
    <w:p w14:paraId="75E1B417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plaats van de bouwketen</w:t>
      </w:r>
    </w:p>
    <w:p w14:paraId="6EC6DC2D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grenzen van het bouwterrein waarbinnen alle bouwactiviteiten plaatsvinden,</w:t>
      </w:r>
    </w:p>
    <w:p w14:paraId="5DF99412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inclusief het laden en lossen</w:t>
      </w:r>
    </w:p>
    <w:p w14:paraId="4AB25BC4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in of op de bodem van het perceel aanwezige leidingen</w:t>
      </w:r>
    </w:p>
    <w:p w14:paraId="37775741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plaats van ander hulpmaterieel en opslag van materialen</w:t>
      </w:r>
    </w:p>
    <w:p w14:paraId="785B256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 schaal van bedoelde tekeningen mag niet kleiner zijn dan 1:100 (of 1:1000 wanneer</w:t>
      </w:r>
    </w:p>
    <w:p w14:paraId="5BB73450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details op een schaal van 1:100 zijn bijgevoegd).</w:t>
      </w:r>
    </w:p>
    <w:p w14:paraId="1E5ED4FB" w14:textId="77777777" w:rsidR="0060644D" w:rsidRDefault="00C23FA1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rFonts w:ascii="Symbol" w:hAnsi="Symbol" w:cs="Symbol"/>
          <w:color w:val="000000"/>
          <w:szCs w:val="20"/>
        </w:rPr>
        <w:t></w:t>
      </w:r>
      <w:r w:rsidR="0060644D">
        <w:rPr>
          <w:rFonts w:ascii="Symbol" w:hAnsi="Symbol" w:cs="Symbol"/>
          <w:color w:val="000000"/>
          <w:szCs w:val="20"/>
        </w:rPr>
        <w:t></w:t>
      </w:r>
      <w:r w:rsidR="0060644D">
        <w:rPr>
          <w:color w:val="000000"/>
          <w:szCs w:val="20"/>
        </w:rPr>
        <w:t>gegevens en bescheiden over de toe te passen bouwmethodiek en materialen, materieel en</w:t>
      </w:r>
    </w:p>
    <w:p w14:paraId="371D549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hulp-/ beveiligingsmiddelen.</w:t>
      </w:r>
    </w:p>
    <w:p w14:paraId="7B42C931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C2D60AD" w14:textId="10586E8A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lastRenderedPageBreak/>
        <w:t xml:space="preserve">5. </w:t>
      </w:r>
      <w:r w:rsidR="00CE1742">
        <w:rPr>
          <w:rFonts w:ascii="Arial-BoldMT" w:hAnsi="Arial-BoldMT" w:cs="Arial-BoldMT"/>
          <w:b/>
          <w:bCs/>
          <w:color w:val="000000"/>
          <w:szCs w:val="20"/>
        </w:rPr>
        <w:t>Besluit bouwwerken leefomgeving</w:t>
      </w:r>
    </w:p>
    <w:p w14:paraId="19272E8F" w14:textId="4B3912D3" w:rsidR="0060644D" w:rsidRPr="00D530F7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D530F7">
        <w:rPr>
          <w:color w:val="000000"/>
          <w:szCs w:val="20"/>
        </w:rPr>
        <w:t xml:space="preserve">Het </w:t>
      </w:r>
      <w:r w:rsidR="00D530F7" w:rsidRPr="00D530F7">
        <w:rPr>
          <w:color w:val="000000"/>
          <w:szCs w:val="20"/>
        </w:rPr>
        <w:t>Besluit bouwwerken leefomgeving</w:t>
      </w:r>
      <w:r w:rsidRPr="00D530F7">
        <w:rPr>
          <w:color w:val="000000"/>
          <w:szCs w:val="20"/>
        </w:rPr>
        <w:t xml:space="preserve"> bevat een vijftal artikelen dat de veiligheid van voorbijgangers en</w:t>
      </w:r>
      <w:r w:rsidR="00D530F7" w:rsidRPr="00D530F7">
        <w:rPr>
          <w:color w:val="000000"/>
          <w:szCs w:val="20"/>
        </w:rPr>
        <w:t xml:space="preserve"> </w:t>
      </w:r>
      <w:r w:rsidRPr="00D530F7">
        <w:rPr>
          <w:color w:val="000000"/>
          <w:szCs w:val="20"/>
        </w:rPr>
        <w:t>bestaande belendingen beoogt te regelen (art.</w:t>
      </w:r>
      <w:r w:rsidR="00CE1742" w:rsidRPr="00D530F7">
        <w:rPr>
          <w:color w:val="000000"/>
          <w:szCs w:val="20"/>
        </w:rPr>
        <w:t xml:space="preserve"> 7.5</w:t>
      </w:r>
      <w:r w:rsidRPr="00D530F7">
        <w:rPr>
          <w:color w:val="000000"/>
          <w:szCs w:val="20"/>
        </w:rPr>
        <w:t xml:space="preserve">, </w:t>
      </w:r>
      <w:r w:rsidR="00CE1742" w:rsidRPr="00D530F7">
        <w:rPr>
          <w:color w:val="000000"/>
          <w:szCs w:val="20"/>
        </w:rPr>
        <w:t>7.15</w:t>
      </w:r>
      <w:r w:rsidRPr="00D530F7">
        <w:rPr>
          <w:color w:val="000000"/>
          <w:szCs w:val="20"/>
        </w:rPr>
        <w:t xml:space="preserve">, </w:t>
      </w:r>
      <w:r w:rsidR="00CE1742" w:rsidRPr="00D530F7">
        <w:rPr>
          <w:color w:val="000000"/>
          <w:szCs w:val="20"/>
        </w:rPr>
        <w:t>7.16</w:t>
      </w:r>
      <w:r w:rsidRPr="00D530F7">
        <w:rPr>
          <w:color w:val="000000"/>
          <w:szCs w:val="20"/>
        </w:rPr>
        <w:t xml:space="preserve">, </w:t>
      </w:r>
      <w:r w:rsidR="00CE1742" w:rsidRPr="00D530F7">
        <w:rPr>
          <w:color w:val="000000"/>
          <w:szCs w:val="20"/>
        </w:rPr>
        <w:t>7.17</w:t>
      </w:r>
      <w:r w:rsidRPr="00D530F7">
        <w:rPr>
          <w:color w:val="000000"/>
          <w:szCs w:val="20"/>
        </w:rPr>
        <w:t xml:space="preserve"> en </w:t>
      </w:r>
      <w:r w:rsidR="00CE1742" w:rsidRPr="00D530F7">
        <w:rPr>
          <w:color w:val="000000"/>
          <w:szCs w:val="20"/>
        </w:rPr>
        <w:t>7</w:t>
      </w:r>
      <w:r w:rsidRPr="00D530F7">
        <w:rPr>
          <w:color w:val="000000"/>
          <w:szCs w:val="20"/>
        </w:rPr>
        <w:t>.</w:t>
      </w:r>
      <w:r w:rsidR="00CE1742" w:rsidRPr="00D530F7">
        <w:rPr>
          <w:color w:val="000000"/>
          <w:szCs w:val="20"/>
        </w:rPr>
        <w:t>18, 7.19, 7.19a, 7.22a, 7.23</w:t>
      </w:r>
      <w:r w:rsidRPr="00D530F7">
        <w:rPr>
          <w:color w:val="000000"/>
          <w:szCs w:val="20"/>
        </w:rPr>
        <w:t>). Het ligt daarom voor de</w:t>
      </w:r>
      <w:r w:rsidR="00CE1742" w:rsidRPr="00D530F7">
        <w:rPr>
          <w:color w:val="000000"/>
          <w:szCs w:val="20"/>
        </w:rPr>
        <w:t xml:space="preserve"> </w:t>
      </w:r>
      <w:r w:rsidRPr="00D530F7">
        <w:rPr>
          <w:color w:val="000000"/>
          <w:szCs w:val="20"/>
        </w:rPr>
        <w:t>hand de scope van het Bouwveiligheidsplan dienovereenkomstig uit te breiden.</w:t>
      </w:r>
    </w:p>
    <w:p w14:paraId="0F31DC99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06E8995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6. Handhaving en sancties</w:t>
      </w:r>
    </w:p>
    <w:p w14:paraId="244FB4EA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“Burgemeester en Wethouders” </w:t>
      </w:r>
      <w:r w:rsidR="006E52CC">
        <w:rPr>
          <w:color w:val="000000"/>
          <w:szCs w:val="20"/>
        </w:rPr>
        <w:t xml:space="preserve">heeft bepaald </w:t>
      </w:r>
      <w:r>
        <w:rPr>
          <w:color w:val="000000"/>
          <w:szCs w:val="20"/>
        </w:rPr>
        <w:t xml:space="preserve"> binnen welke termijn een Bouwveiligheidsplan moet</w:t>
      </w:r>
    </w:p>
    <w:p w14:paraId="20DC36B9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worden ingediend. </w:t>
      </w:r>
      <w:r w:rsidR="006E52CC">
        <w:rPr>
          <w:color w:val="000000"/>
          <w:szCs w:val="20"/>
        </w:rPr>
        <w:t xml:space="preserve">In </w:t>
      </w:r>
      <w:r w:rsidR="00361D1B">
        <w:rPr>
          <w:color w:val="000000"/>
          <w:szCs w:val="20"/>
        </w:rPr>
        <w:t>Gemeente Sluis</w:t>
      </w:r>
      <w:r w:rsidR="006E52CC">
        <w:rPr>
          <w:color w:val="000000"/>
          <w:szCs w:val="20"/>
        </w:rPr>
        <w:t xml:space="preserve"> geldt doorgaans drie weken </w:t>
      </w:r>
      <w:r>
        <w:rPr>
          <w:color w:val="000000"/>
          <w:szCs w:val="20"/>
        </w:rPr>
        <w:t>voordat met de bouw wordt gestart,</w:t>
      </w:r>
    </w:p>
    <w:p w14:paraId="3B2C162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graafwerk daaronder begrepen. Het plan moet zijn goedgekeurd voordat met de werkzaamheden</w:t>
      </w:r>
    </w:p>
    <w:p w14:paraId="255A7976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kan worden begonnen.</w:t>
      </w:r>
    </w:p>
    <w:p w14:paraId="613B180A" w14:textId="66BF0916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Het Bouwveiligheidsplan moet (op grond van art. </w:t>
      </w:r>
      <w:r w:rsidR="009D49FA">
        <w:rPr>
          <w:color w:val="000000"/>
          <w:szCs w:val="20"/>
        </w:rPr>
        <w:t>7</w:t>
      </w:r>
      <w:r>
        <w:rPr>
          <w:color w:val="000000"/>
          <w:szCs w:val="20"/>
        </w:rPr>
        <w:t>.</w:t>
      </w:r>
      <w:r w:rsidR="009D49FA">
        <w:rPr>
          <w:color w:val="000000"/>
          <w:szCs w:val="20"/>
        </w:rPr>
        <w:t>15</w:t>
      </w:r>
      <w:r>
        <w:rPr>
          <w:color w:val="000000"/>
          <w:szCs w:val="20"/>
        </w:rPr>
        <w:t xml:space="preserve"> jo </w:t>
      </w:r>
      <w:r w:rsidR="009D49FA">
        <w:rPr>
          <w:color w:val="000000"/>
          <w:szCs w:val="20"/>
        </w:rPr>
        <w:t>1</w:t>
      </w:r>
      <w:r w:rsidR="00310D6F">
        <w:rPr>
          <w:color w:val="000000"/>
          <w:szCs w:val="20"/>
        </w:rPr>
        <w:t xml:space="preserve">) van het </w:t>
      </w:r>
      <w:r w:rsidR="009D49FA">
        <w:rPr>
          <w:color w:val="000000"/>
          <w:szCs w:val="20"/>
        </w:rPr>
        <w:t xml:space="preserve">Bbl </w:t>
      </w:r>
      <w:r>
        <w:rPr>
          <w:color w:val="000000"/>
          <w:szCs w:val="20"/>
        </w:rPr>
        <w:t>altijd op de bouwplaats aanwezig zijn.</w:t>
      </w:r>
    </w:p>
    <w:p w14:paraId="33162807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Afwijken van het Bouwveiligheidsplan is afwijken van de bouwvergunning. Ontstaan hierdoor</w:t>
      </w:r>
    </w:p>
    <w:p w14:paraId="740A59B3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gevaren voor weggebruikers of omgeving, dan kan de bouw (of het gedeelte ervan dat het gevaar</w:t>
      </w:r>
    </w:p>
    <w:p w14:paraId="06B76826" w14:textId="7F4E95F7" w:rsidR="0060644D" w:rsidRDefault="0060644D" w:rsidP="00A2609E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veroorzaakt) door Burgemeester en Wethouders worden stilgelegd (op grond van </w:t>
      </w:r>
      <w:r w:rsidR="00A2609E">
        <w:rPr>
          <w:color w:val="000000"/>
          <w:szCs w:val="20"/>
        </w:rPr>
        <w:t>5:2 van de Awb</w:t>
      </w:r>
      <w:r>
        <w:rPr>
          <w:color w:val="000000"/>
          <w:szCs w:val="20"/>
        </w:rPr>
        <w:t>).</w:t>
      </w:r>
    </w:p>
    <w:p w14:paraId="45233B4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Indien afwijken van het Bouwveiligheidsplan leidt tot een ongeval met ernstig of dodelijk letsel,</w:t>
      </w:r>
    </w:p>
    <w:p w14:paraId="73A67CA4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dan kan de vergunninghouder strafrechtelijk worden vervolgd.</w:t>
      </w:r>
    </w:p>
    <w:p w14:paraId="55089BF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Indien de Arbeidsinspectie in zo’n situatie vaststelt dat het in paragraaf 2 genoemde artikel 10</w:t>
      </w:r>
    </w:p>
    <w:p w14:paraId="4653F3E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(Voorkomen van gevaar voor derden) is overtreden kan ook dit leiden tot strafrechtelijke</w:t>
      </w:r>
    </w:p>
    <w:p w14:paraId="1DC1907C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vervolging, maar dan van de daadwerkelijke overtreder van dat artikel; in de praktijk is dat</w:t>
      </w:r>
    </w:p>
    <w:p w14:paraId="25D0A02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meestal een aannemer of onderaannemer.</w:t>
      </w:r>
    </w:p>
    <w:p w14:paraId="4F9D5129" w14:textId="77777777" w:rsidR="00BD002F" w:rsidRDefault="00BD002F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</w:p>
    <w:p w14:paraId="613F6CEE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Cs w:val="20"/>
        </w:rPr>
      </w:pPr>
      <w:r>
        <w:rPr>
          <w:rFonts w:ascii="Arial-BoldMT" w:hAnsi="Arial-BoldMT" w:cs="Arial-BoldMT"/>
          <w:b/>
          <w:bCs/>
          <w:color w:val="000000"/>
          <w:szCs w:val="20"/>
        </w:rPr>
        <w:t>7. Gebruiksinstructie Bouwveiligheidsplan</w:t>
      </w:r>
    </w:p>
    <w:p w14:paraId="5942DAE6" w14:textId="77777777" w:rsidR="006E52CC" w:rsidRDefault="0060644D" w:rsidP="006E52CC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Invulling van de algemene gegevens wijst zich vanzelf. De inhoudelijke invulling begint bij</w:t>
      </w:r>
      <w:r w:rsidR="006E52CC">
        <w:rPr>
          <w:color w:val="000000"/>
          <w:szCs w:val="20"/>
        </w:rPr>
        <w:t xml:space="preserve"> de bouwmethodiek, de inzet van groot materieel en de beoogde veiligheidsmaatregelen</w:t>
      </w:r>
    </w:p>
    <w:p w14:paraId="74D48DBB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waarin informatie wordt gevraagd. Men kan hierbij volstaan met de grote lijnen: over het</w:t>
      </w:r>
    </w:p>
    <w:p w14:paraId="194E398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systeem van ruwbouw, bijvoorbeeld tunnelbekisting, over de wijze van transport, bijvoorbeeld een</w:t>
      </w:r>
    </w:p>
    <w:p w14:paraId="69015D15" w14:textId="77777777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torenkraan, en over de daarbij aangehouden veiligheidszone tussen bouwwerk en bouwhek.</w:t>
      </w:r>
    </w:p>
    <w:p w14:paraId="745CF08D" w14:textId="4BE76C2A" w:rsidR="0060644D" w:rsidRDefault="0060644D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Die summiere informatie volstaat omdat de maatregelenmatrix gedetailleerd ingaat op de projectspecifieke</w:t>
      </w:r>
      <w:r w:rsidR="0070113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invulli</w:t>
      </w:r>
      <w:r w:rsidR="001B7AAF">
        <w:rPr>
          <w:color w:val="000000"/>
          <w:szCs w:val="20"/>
        </w:rPr>
        <w:t>,</w:t>
      </w:r>
      <w:r>
        <w:rPr>
          <w:color w:val="000000"/>
          <w:szCs w:val="20"/>
        </w:rPr>
        <w:t>ng van de veiligheidsmaatregelen</w:t>
      </w:r>
      <w:r w:rsidR="00AF0904">
        <w:rPr>
          <w:color w:val="000000"/>
          <w:szCs w:val="20"/>
        </w:rPr>
        <w:t>.</w:t>
      </w:r>
    </w:p>
    <w:p w14:paraId="2C855014" w14:textId="77777777" w:rsidR="006E52CC" w:rsidRDefault="006E52CC" w:rsidP="0060644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  <w:szCs w:val="20"/>
        </w:rPr>
      </w:pPr>
    </w:p>
    <w:p w14:paraId="115DD6AD" w14:textId="7BC429AB" w:rsidR="005D49C7" w:rsidRDefault="005D49C7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F7F6CE6" w14:textId="77777777" w:rsidR="005D49C7" w:rsidRDefault="005D49C7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14:paraId="26AFD77E" w14:textId="391C6613" w:rsidR="005D49C7" w:rsidRDefault="005D49C7" w:rsidP="00DC6DEB">
      <w:pPr>
        <w:pStyle w:val="Kop1"/>
      </w:pPr>
      <w:bookmarkStart w:id="15" w:name="_Toc154063900"/>
      <w:r>
        <w:lastRenderedPageBreak/>
        <w:t>Bijlage 2 Aanvraag gebruik gemeentegrond</w:t>
      </w:r>
      <w:bookmarkEnd w:id="15"/>
    </w:p>
    <w:p w14:paraId="1184B761" w14:textId="77777777" w:rsidR="00DC6DEB" w:rsidRPr="00DC6DEB" w:rsidRDefault="00DC6DEB" w:rsidP="00DC6DEB"/>
    <w:p w14:paraId="70A7898E" w14:textId="77777777" w:rsidR="005D49C7" w:rsidRDefault="005D49C7" w:rsidP="005D49C7">
      <w:pPr>
        <w:pStyle w:val="Geenafstand"/>
        <w:jc w:val="center"/>
        <w:rPr>
          <w:rFonts w:ascii="Arial" w:hAnsi="Arial" w:cs="Arial"/>
          <w:b/>
          <w:sz w:val="40"/>
          <w:szCs w:val="40"/>
        </w:rPr>
      </w:pPr>
    </w:p>
    <w:p w14:paraId="6654F602" w14:textId="32CC7239" w:rsidR="005D49C7" w:rsidRPr="00C33B95" w:rsidRDefault="005D49C7" w:rsidP="005D49C7">
      <w:pPr>
        <w:pStyle w:val="Geenafstand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6817D0F" wp14:editId="2979700D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078230" cy="1238250"/>
            <wp:effectExtent l="0" t="0" r="0" b="0"/>
            <wp:wrapNone/>
            <wp:docPr id="1" name="Afbeelding 1" descr="DEFINITIEF logo gemeente Slui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EFINITIEF logo gemeente Sluis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B95">
        <w:rPr>
          <w:rFonts w:ascii="Arial" w:hAnsi="Arial" w:cs="Arial"/>
          <w:b/>
          <w:sz w:val="40"/>
          <w:szCs w:val="40"/>
        </w:rPr>
        <w:t>GEMEENTE SLUIS</w:t>
      </w:r>
    </w:p>
    <w:p w14:paraId="646E9A71" w14:textId="77777777" w:rsidR="005D49C7" w:rsidRPr="00C33B95" w:rsidRDefault="005D49C7" w:rsidP="005D49C7">
      <w:pPr>
        <w:pStyle w:val="Geenafstand"/>
        <w:rPr>
          <w:rFonts w:ascii="Arial" w:hAnsi="Arial" w:cs="Arial"/>
          <w:sz w:val="20"/>
          <w:szCs w:val="20"/>
        </w:rPr>
      </w:pPr>
      <w:r w:rsidRPr="00C33B95">
        <w:rPr>
          <w:rFonts w:ascii="Arial" w:hAnsi="Arial" w:cs="Arial"/>
          <w:sz w:val="20"/>
          <w:szCs w:val="20"/>
        </w:rPr>
        <w:tab/>
      </w:r>
      <w:r w:rsidRPr="00C33B95">
        <w:rPr>
          <w:rFonts w:ascii="Arial" w:hAnsi="Arial" w:cs="Arial"/>
          <w:sz w:val="20"/>
          <w:szCs w:val="20"/>
        </w:rPr>
        <w:tab/>
      </w:r>
      <w:r w:rsidRPr="00C33B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C33B95">
        <w:rPr>
          <w:rFonts w:ascii="Arial" w:hAnsi="Arial" w:cs="Arial"/>
          <w:sz w:val="20"/>
          <w:szCs w:val="20"/>
        </w:rPr>
        <w:t>Postbus 27</w:t>
      </w:r>
      <w:r w:rsidRPr="00C33B95">
        <w:rPr>
          <w:rFonts w:ascii="Arial" w:hAnsi="Arial" w:cs="Arial"/>
          <w:sz w:val="20"/>
          <w:szCs w:val="20"/>
        </w:rPr>
        <w:tab/>
        <w:t>4500 AA  Oostburg</w:t>
      </w:r>
      <w:r w:rsidRPr="00C33B95">
        <w:rPr>
          <w:rFonts w:ascii="Arial" w:hAnsi="Arial" w:cs="Arial"/>
          <w:sz w:val="20"/>
          <w:szCs w:val="20"/>
        </w:rPr>
        <w:tab/>
        <w:t>info@gemeentesluis.nl</w:t>
      </w:r>
    </w:p>
    <w:p w14:paraId="0227DA97" w14:textId="77777777" w:rsidR="005D49C7" w:rsidRDefault="005D49C7" w:rsidP="005D49C7"/>
    <w:p w14:paraId="4DF977CB" w14:textId="6846C3D4" w:rsidR="005D49C7" w:rsidRDefault="005D49C7" w:rsidP="005D49C7">
      <w:pPr>
        <w:pStyle w:val="Geenafstand"/>
        <w:rPr>
          <w:rFonts w:ascii="Arial" w:hAnsi="Arial" w:cs="Arial"/>
          <w:b/>
          <w:sz w:val="24"/>
          <w:szCs w:val="24"/>
        </w:rPr>
      </w:pPr>
      <w:r w:rsidRPr="009F2DB5">
        <w:rPr>
          <w:rFonts w:ascii="Arial" w:hAnsi="Arial" w:cs="Arial"/>
          <w:sz w:val="24"/>
          <w:szCs w:val="24"/>
        </w:rPr>
        <w:br/>
      </w:r>
    </w:p>
    <w:p w14:paraId="7DD39505" w14:textId="77777777" w:rsidR="005D49C7" w:rsidRDefault="005D49C7" w:rsidP="005D49C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67595A4" w14:textId="77777777" w:rsidR="005D49C7" w:rsidRDefault="005D49C7" w:rsidP="005D49C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7FA9ED4" w14:textId="77777777" w:rsidR="005D49C7" w:rsidRDefault="005D49C7" w:rsidP="005D49C7">
      <w:pPr>
        <w:pStyle w:val="Geenafstand"/>
        <w:rPr>
          <w:rFonts w:ascii="Arial" w:hAnsi="Arial" w:cs="Arial"/>
          <w:sz w:val="24"/>
          <w:szCs w:val="24"/>
        </w:rPr>
      </w:pPr>
      <w:r w:rsidRPr="003A5BB6">
        <w:rPr>
          <w:rFonts w:ascii="Arial" w:hAnsi="Arial" w:cs="Arial"/>
          <w:b/>
          <w:sz w:val="32"/>
          <w:szCs w:val="32"/>
        </w:rPr>
        <w:t>AANVRAAG</w:t>
      </w:r>
      <w:r w:rsidRPr="009F2DB5">
        <w:rPr>
          <w:rFonts w:ascii="Arial" w:hAnsi="Arial" w:cs="Arial"/>
          <w:sz w:val="24"/>
          <w:szCs w:val="24"/>
        </w:rPr>
        <w:t xml:space="preserve"> voor het tijdelijk in gebruik nemen van </w:t>
      </w:r>
      <w:r>
        <w:rPr>
          <w:rFonts w:ascii="Arial" w:hAnsi="Arial" w:cs="Arial"/>
          <w:sz w:val="24"/>
          <w:szCs w:val="24"/>
        </w:rPr>
        <w:t>de weg of een weggedeelte, anders dan overeenkomstig de publieke functie daarvan</w:t>
      </w:r>
      <w:r w:rsidRPr="009F2D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waarbij</w:t>
      </w:r>
      <w:r w:rsidRPr="009F2DB5">
        <w:rPr>
          <w:rFonts w:ascii="Arial" w:hAnsi="Arial" w:cs="Arial"/>
          <w:sz w:val="24"/>
          <w:szCs w:val="24"/>
        </w:rPr>
        <w:t xml:space="preserve"> de gemeente de eigendom, dan wel het beheer en onderhoud heeft.</w:t>
      </w:r>
    </w:p>
    <w:p w14:paraId="04ABF460" w14:textId="77777777" w:rsidR="005D49C7" w:rsidRPr="009F2DB5" w:rsidRDefault="005D49C7" w:rsidP="005D49C7">
      <w:pPr>
        <w:pStyle w:val="Geenafstand"/>
        <w:rPr>
          <w:rFonts w:ascii="Arial" w:hAnsi="Arial" w:cs="Arial"/>
          <w:sz w:val="24"/>
          <w:szCs w:val="24"/>
        </w:rPr>
      </w:pPr>
    </w:p>
    <w:p w14:paraId="53CAB3AE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9F2DB5">
        <w:rPr>
          <w:rFonts w:ascii="Arial" w:hAnsi="Arial" w:cs="Arial"/>
          <w:sz w:val="24"/>
          <w:szCs w:val="24"/>
        </w:rPr>
        <w:t>Ondergetekende: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225C0BE1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40407F45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telnr:                       _________________________________________________</w:t>
      </w:r>
    </w:p>
    <w:p w14:paraId="055F4D51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verzoekt om ontheffing tot het tijdelijk in gebruik te mogen nemen van</w:t>
      </w:r>
    </w:p>
    <w:p w14:paraId="3425C856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straat, huisnr.: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28834FA7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50938D4A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wel met ingang van:</w:t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47A01EA2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64C40304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gebruik te nemen oppervlakte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m</w:t>
      </w:r>
      <w:r w:rsidRPr="002A09EE">
        <w:rPr>
          <w:rFonts w:ascii="Arial" w:hAnsi="Arial" w:cs="Arial"/>
          <w:sz w:val="24"/>
          <w:szCs w:val="24"/>
          <w:vertAlign w:val="superscript"/>
        </w:rPr>
        <w:t>2</w:t>
      </w:r>
    </w:p>
    <w:p w14:paraId="4EB4AC4F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gedurende ca.</w:t>
      </w:r>
      <w:r>
        <w:rPr>
          <w:rFonts w:ascii="Arial" w:hAnsi="Arial" w:cs="Arial"/>
          <w:sz w:val="24"/>
          <w:szCs w:val="24"/>
        </w:rPr>
        <w:tab/>
        <w:t>__________________________ dagen/weken voor het opslaan/</w:t>
      </w:r>
    </w:p>
    <w:p w14:paraId="04433635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plaatsen van de navolgende voorwerpen/materialen:</w:t>
      </w:r>
    </w:p>
    <w:p w14:paraId="21834B20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4E5C31F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behoeve van: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3D7B5474" w14:textId="77777777" w:rsidR="005D49C7" w:rsidRDefault="005D49C7" w:rsidP="005D49C7">
      <w:pPr>
        <w:pStyle w:val="Geenafstand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3F63B7F6" w14:textId="77777777" w:rsidR="005D49C7" w:rsidRPr="0036408E" w:rsidRDefault="005D49C7" w:rsidP="005D49C7">
      <w:pPr>
        <w:pStyle w:val="Geenafstand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6408E">
        <w:rPr>
          <w:rFonts w:ascii="Arial" w:hAnsi="Arial" w:cs="Arial"/>
          <w:b/>
          <w:i/>
          <w:sz w:val="28"/>
          <w:szCs w:val="28"/>
        </w:rPr>
        <w:t>SVP EEN SITUATIESCHETS/TEKENING BIJVOEGEN</w:t>
      </w:r>
    </w:p>
    <w:p w14:paraId="6F953FB1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4BB955A6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20178DF5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 de _______________ 20..</w:t>
      </w:r>
    </w:p>
    <w:p w14:paraId="42ADC2E0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1F19E12C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3EE007A3" w14:textId="77777777" w:rsidR="005D49C7" w:rsidRDefault="005D49C7" w:rsidP="005D49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aanvrager,</w:t>
      </w:r>
    </w:p>
    <w:p w14:paraId="3A020D47" w14:textId="001BEDBA" w:rsidR="00B06178" w:rsidRDefault="00B06178" w:rsidP="0060644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A7BB197" w14:textId="77777777" w:rsidR="00B06178" w:rsidRDefault="00B06178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14:paraId="1E355C20" w14:textId="454AD108" w:rsidR="006D1A86" w:rsidRDefault="00B06178" w:rsidP="00B06178">
      <w:pPr>
        <w:pStyle w:val="Kop1"/>
        <w:rPr>
          <w:color w:val="000000"/>
          <w:szCs w:val="20"/>
        </w:rPr>
      </w:pPr>
      <w:bookmarkStart w:id="16" w:name="_Toc154063901"/>
      <w:r>
        <w:lastRenderedPageBreak/>
        <w:t>Bijlage 3 Aanvulling met veiligheidscirkel</w:t>
      </w:r>
      <w:bookmarkEnd w:id="16"/>
    </w:p>
    <w:p w14:paraId="5801624B" w14:textId="608C3D50" w:rsidR="00B06178" w:rsidRDefault="00B06178" w:rsidP="0060644D">
      <w:pPr>
        <w:rPr>
          <w:szCs w:val="20"/>
        </w:rPr>
      </w:pPr>
    </w:p>
    <w:p w14:paraId="7F191D58" w14:textId="77777777" w:rsidR="00B06178" w:rsidRDefault="00B06178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0187BFC5" w14:textId="44805957" w:rsidR="00B06178" w:rsidRDefault="00B06178" w:rsidP="00B06178">
      <w:pPr>
        <w:pStyle w:val="Kop1"/>
        <w:rPr>
          <w:color w:val="000000"/>
          <w:szCs w:val="20"/>
        </w:rPr>
      </w:pPr>
      <w:bookmarkStart w:id="17" w:name="_Toc154063902"/>
      <w:r>
        <w:lastRenderedPageBreak/>
        <w:t>Bijlage 4 Aanvulling ondertekening</w:t>
      </w:r>
      <w:bookmarkEnd w:id="17"/>
    </w:p>
    <w:p w14:paraId="18611C6D" w14:textId="77777777" w:rsidR="009329A8" w:rsidRPr="000247C2" w:rsidRDefault="009329A8" w:rsidP="0060644D">
      <w:pPr>
        <w:rPr>
          <w:szCs w:val="20"/>
        </w:rPr>
      </w:pPr>
    </w:p>
    <w:sectPr w:rsidR="009329A8" w:rsidRPr="000247C2" w:rsidSect="00A4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02CA" w14:textId="77777777" w:rsidR="000F1832" w:rsidRDefault="000F1832" w:rsidP="000F1832">
      <w:pPr>
        <w:spacing w:line="240" w:lineRule="auto"/>
      </w:pPr>
      <w:r>
        <w:separator/>
      </w:r>
    </w:p>
  </w:endnote>
  <w:endnote w:type="continuationSeparator" w:id="0">
    <w:p w14:paraId="79A8EBD4" w14:textId="77777777" w:rsidR="000F1832" w:rsidRDefault="000F1832" w:rsidP="000F1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Helve-WP">
    <w:altName w:val="Arial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988B2" w14:textId="77777777" w:rsidR="000F1832" w:rsidRDefault="000F1832" w:rsidP="000F1832">
      <w:pPr>
        <w:spacing w:line="240" w:lineRule="auto"/>
      </w:pPr>
      <w:r>
        <w:separator/>
      </w:r>
    </w:p>
  </w:footnote>
  <w:footnote w:type="continuationSeparator" w:id="0">
    <w:p w14:paraId="50918655" w14:textId="77777777" w:rsidR="000F1832" w:rsidRDefault="000F1832" w:rsidP="000F1832">
      <w:pPr>
        <w:spacing w:line="240" w:lineRule="auto"/>
      </w:pPr>
      <w:r>
        <w:continuationSeparator/>
      </w:r>
    </w:p>
  </w:footnote>
  <w:footnote w:id="1">
    <w:p w14:paraId="3D4EC306" w14:textId="77777777" w:rsidR="000F1832" w:rsidRDefault="000F1832" w:rsidP="000F1832">
      <w:pPr>
        <w:pStyle w:val="Voetnoottekst"/>
      </w:pPr>
      <w:r>
        <w:rPr>
          <w:rStyle w:val="Voetnootmarkering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8A1369">
        <w:rPr>
          <w:rFonts w:ascii="Arial" w:hAnsi="Arial" w:cs="Arial"/>
          <w:sz w:val="16"/>
          <w:szCs w:val="16"/>
        </w:rPr>
        <w:t>eschrijving hoe het gevaar is weggenomen of geminimaliseerd resp. in de volgende fase verder behandeld wordt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856"/>
    <w:multiLevelType w:val="hybridMultilevel"/>
    <w:tmpl w:val="37F073A8"/>
    <w:lvl w:ilvl="0" w:tplc="8E90B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12CDB"/>
    <w:multiLevelType w:val="hybridMultilevel"/>
    <w:tmpl w:val="F1DACEA0"/>
    <w:lvl w:ilvl="0" w:tplc="514C2C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208A7"/>
    <w:multiLevelType w:val="hybridMultilevel"/>
    <w:tmpl w:val="5CC41FC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6117A"/>
    <w:multiLevelType w:val="multilevel"/>
    <w:tmpl w:val="E712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27676"/>
    <w:multiLevelType w:val="hybridMultilevel"/>
    <w:tmpl w:val="A212F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3C63"/>
    <w:multiLevelType w:val="hybridMultilevel"/>
    <w:tmpl w:val="FF6A2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47C9"/>
    <w:multiLevelType w:val="hybridMultilevel"/>
    <w:tmpl w:val="480C5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67B7"/>
    <w:multiLevelType w:val="hybridMultilevel"/>
    <w:tmpl w:val="5DFC0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4D"/>
    <w:rsid w:val="000247C2"/>
    <w:rsid w:val="0004565C"/>
    <w:rsid w:val="00056113"/>
    <w:rsid w:val="000F1832"/>
    <w:rsid w:val="000F24ED"/>
    <w:rsid w:val="000F6EF2"/>
    <w:rsid w:val="0011045A"/>
    <w:rsid w:val="0011362E"/>
    <w:rsid w:val="001B7AAF"/>
    <w:rsid w:val="00206388"/>
    <w:rsid w:val="00233451"/>
    <w:rsid w:val="0023794F"/>
    <w:rsid w:val="00240493"/>
    <w:rsid w:val="00271BB5"/>
    <w:rsid w:val="002B25C1"/>
    <w:rsid w:val="002B61BD"/>
    <w:rsid w:val="002C12FD"/>
    <w:rsid w:val="002E7BEF"/>
    <w:rsid w:val="00310D6F"/>
    <w:rsid w:val="00316575"/>
    <w:rsid w:val="00356CB9"/>
    <w:rsid w:val="00361D1B"/>
    <w:rsid w:val="003C5881"/>
    <w:rsid w:val="003E469C"/>
    <w:rsid w:val="003E4AB6"/>
    <w:rsid w:val="003F5701"/>
    <w:rsid w:val="00486E3E"/>
    <w:rsid w:val="004E116B"/>
    <w:rsid w:val="005D49C7"/>
    <w:rsid w:val="005D57ED"/>
    <w:rsid w:val="0060644D"/>
    <w:rsid w:val="0062149B"/>
    <w:rsid w:val="006314D3"/>
    <w:rsid w:val="0068257B"/>
    <w:rsid w:val="006C05B7"/>
    <w:rsid w:val="006D1A86"/>
    <w:rsid w:val="006E52CC"/>
    <w:rsid w:val="00701139"/>
    <w:rsid w:val="00741AD8"/>
    <w:rsid w:val="00742923"/>
    <w:rsid w:val="00795E06"/>
    <w:rsid w:val="007C3A6B"/>
    <w:rsid w:val="007F3DF9"/>
    <w:rsid w:val="00812DB9"/>
    <w:rsid w:val="009329A8"/>
    <w:rsid w:val="009D4800"/>
    <w:rsid w:val="009D49FA"/>
    <w:rsid w:val="00A2609E"/>
    <w:rsid w:val="00A32B01"/>
    <w:rsid w:val="00A40E0B"/>
    <w:rsid w:val="00A81BF2"/>
    <w:rsid w:val="00A85D8B"/>
    <w:rsid w:val="00A94F12"/>
    <w:rsid w:val="00AD0004"/>
    <w:rsid w:val="00AD7280"/>
    <w:rsid w:val="00AF0904"/>
    <w:rsid w:val="00AF128E"/>
    <w:rsid w:val="00B04A54"/>
    <w:rsid w:val="00B06178"/>
    <w:rsid w:val="00B20F56"/>
    <w:rsid w:val="00B36A99"/>
    <w:rsid w:val="00B43B48"/>
    <w:rsid w:val="00B83E56"/>
    <w:rsid w:val="00B93FE9"/>
    <w:rsid w:val="00BA2851"/>
    <w:rsid w:val="00BC3490"/>
    <w:rsid w:val="00BD002F"/>
    <w:rsid w:val="00BE225B"/>
    <w:rsid w:val="00BE5C73"/>
    <w:rsid w:val="00C2211A"/>
    <w:rsid w:val="00C23FA1"/>
    <w:rsid w:val="00C66C72"/>
    <w:rsid w:val="00C77620"/>
    <w:rsid w:val="00CA02B8"/>
    <w:rsid w:val="00CB6C8A"/>
    <w:rsid w:val="00CC4B94"/>
    <w:rsid w:val="00CE1742"/>
    <w:rsid w:val="00D32A8E"/>
    <w:rsid w:val="00D530F7"/>
    <w:rsid w:val="00D56ADB"/>
    <w:rsid w:val="00DA339B"/>
    <w:rsid w:val="00DC6DEB"/>
    <w:rsid w:val="00E1185F"/>
    <w:rsid w:val="00E179C8"/>
    <w:rsid w:val="00E360A0"/>
    <w:rsid w:val="00E758A1"/>
    <w:rsid w:val="00E96DCD"/>
    <w:rsid w:val="00EB4440"/>
    <w:rsid w:val="00ED7B45"/>
    <w:rsid w:val="00EE6FDA"/>
    <w:rsid w:val="00F12766"/>
    <w:rsid w:val="00F367D4"/>
    <w:rsid w:val="00F46614"/>
    <w:rsid w:val="00F654AE"/>
    <w:rsid w:val="00F963A2"/>
    <w:rsid w:val="00FA7EEC"/>
    <w:rsid w:val="00FD2CCC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884AD"/>
  <w15:docId w15:val="{9D4DE7AD-1E0C-49B5-9629-DDFCF8F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0E0B"/>
    <w:pPr>
      <w:spacing w:line="280" w:lineRule="atLeast"/>
    </w:pPr>
    <w:rPr>
      <w:rFonts w:ascii="Arial" w:hAnsi="Arial" w:cs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C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DC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95E0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F0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0904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11045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1045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1045A"/>
    <w:rPr>
      <w:rFonts w:ascii="Arial" w:hAnsi="Arial" w:cs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104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1045A"/>
    <w:rPr>
      <w:rFonts w:ascii="Arial" w:hAnsi="Arial" w:cs="Arial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11045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E5C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Geenafstand">
    <w:name w:val="No Spacing"/>
    <w:uiPriority w:val="1"/>
    <w:qFormat/>
    <w:rsid w:val="005D49C7"/>
    <w:rPr>
      <w:rFonts w:ascii="Calibri" w:eastAsia="Calibri" w:hAnsi="Calibri"/>
      <w:sz w:val="22"/>
      <w:szCs w:val="22"/>
      <w:lang w:val="nl-NL"/>
    </w:rPr>
  </w:style>
  <w:style w:type="character" w:customStyle="1" w:styleId="Kop1Char">
    <w:name w:val="Kop 1 Char"/>
    <w:basedOn w:val="Standaardalinea-lettertype"/>
    <w:link w:val="Kop1"/>
    <w:rsid w:val="00DC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C6DEB"/>
    <w:pPr>
      <w:spacing w:line="259" w:lineRule="auto"/>
      <w:outlineLvl w:val="9"/>
    </w:pPr>
  </w:style>
  <w:style w:type="character" w:customStyle="1" w:styleId="Kop2Char">
    <w:name w:val="Kop 2 Char"/>
    <w:basedOn w:val="Standaardalinea-lettertype"/>
    <w:link w:val="Kop2"/>
    <w:rsid w:val="00DC6D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0617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6178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B06178"/>
    <w:rPr>
      <w:color w:val="0000FF" w:themeColor="hyperlink"/>
      <w:u w:val="single"/>
    </w:rPr>
  </w:style>
  <w:style w:type="character" w:customStyle="1" w:styleId="fontstyle01">
    <w:name w:val="fontstyle01"/>
    <w:basedOn w:val="Standaardalinea-lettertype"/>
    <w:rsid w:val="003E4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Standaardalinea-lettertype"/>
    <w:rsid w:val="003E4AB6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ardalinea-lettertype"/>
    <w:rsid w:val="003E4AB6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paragraph" w:styleId="Plattetekst">
    <w:name w:val="Body Text"/>
    <w:basedOn w:val="Standaard"/>
    <w:link w:val="PlattetekstChar"/>
    <w:rsid w:val="000F1832"/>
    <w:pPr>
      <w:tabs>
        <w:tab w:val="left" w:pos="454"/>
        <w:tab w:val="left" w:pos="849"/>
        <w:tab w:val="left" w:pos="4364"/>
        <w:tab w:val="left" w:pos="5952"/>
        <w:tab w:val="right" w:pos="8559"/>
      </w:tabs>
      <w:spacing w:line="215" w:lineRule="atLeast"/>
    </w:pPr>
    <w:rPr>
      <w:rFonts w:ascii="Helve-WP" w:hAnsi="Helve-WP" w:cs="Times New Roman"/>
      <w:b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F1832"/>
    <w:rPr>
      <w:rFonts w:ascii="Helve-WP" w:hAnsi="Helve-WP"/>
      <w:b/>
      <w:lang w:val="nl-NL" w:eastAsia="nl-NL"/>
    </w:rPr>
  </w:style>
  <w:style w:type="paragraph" w:styleId="Voetnoottekst">
    <w:name w:val="footnote text"/>
    <w:basedOn w:val="Standaard"/>
    <w:link w:val="VoetnoottekstChar"/>
    <w:rsid w:val="000F1832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F1832"/>
    <w:rPr>
      <w:lang w:val="nl-NL" w:eastAsia="nl-NL"/>
    </w:rPr>
  </w:style>
  <w:style w:type="character" w:styleId="Voetnootmarkering">
    <w:name w:val="footnote reference"/>
    <w:rsid w:val="000F1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59">
              <w:marLeft w:val="150"/>
              <w:marRight w:val="15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937">
                  <w:marLeft w:val="5400"/>
                  <w:marRight w:val="300"/>
                  <w:marTop w:val="1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367">
              <w:marLeft w:val="150"/>
              <w:marRight w:val="15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034">
                  <w:marLeft w:val="5400"/>
                  <w:marRight w:val="300"/>
                  <w:marTop w:val="1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310">
              <w:marLeft w:val="150"/>
              <w:marRight w:val="15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920">
                  <w:marLeft w:val="5400"/>
                  <w:marRight w:val="300"/>
                  <w:marTop w:val="1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47">
              <w:marLeft w:val="150"/>
              <w:marRight w:val="15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283">
                  <w:marLeft w:val="5400"/>
                  <w:marRight w:val="300"/>
                  <w:marTop w:val="1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entesluis.n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237F-3510-4F99-ADFD-79C6F17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6817</Words>
  <Characters>37497</Characters>
  <Application>Microsoft Office Word</Application>
  <DocSecurity>4</DocSecurity>
  <Lines>312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Bouw- &amp; Sloopveiligheidsplan</vt:lpstr>
    </vt:vector>
  </TitlesOfParts>
  <Company>Gemeente Rotterdam</Company>
  <LinksUpToDate>false</LinksUpToDate>
  <CharactersWithSpaces>44226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Bouw- &amp; Sloopveiligheidsplan</dc:title>
  <dc:creator>Harinandansingh S. (Shai)</dc:creator>
  <cp:lastModifiedBy>Mariël Goeman-Harkema</cp:lastModifiedBy>
  <cp:revision>2</cp:revision>
  <cp:lastPrinted>2018-01-26T11:44:00Z</cp:lastPrinted>
  <dcterms:created xsi:type="dcterms:W3CDTF">2024-01-02T09:58:00Z</dcterms:created>
  <dcterms:modified xsi:type="dcterms:W3CDTF">2024-01-02T09:58:00Z</dcterms:modified>
</cp:coreProperties>
</file>